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eastAsia="宋体" w:cs="宋体"/>
          <w:szCs w:val="21"/>
        </w:rPr>
      </w:pPr>
      <w:r>
        <w:rPr>
          <w:rFonts w:hint="eastAsia" w:ascii="宋体" w:hAnsi="宋体" w:eastAsia="宋体" w:cs="宋体"/>
          <w:szCs w:val="21"/>
        </w:rPr>
        <w:t xml:space="preserve">版本号：BZ.GK-政采-202201</w:t>
      </w:r>
      <w:r/>
    </w:p>
    <w:p>
      <w:pPr>
        <w:ind w:left="-199" w:firstLine="199"/>
        <w:jc w:val="left"/>
        <w:spacing w:line="520" w:lineRule="atLeast"/>
        <w:widowControl/>
        <w:rPr>
          <w:rFonts w:hint="eastAsia" w:ascii="宋体" w:hAnsi="宋体" w:eastAsia="宋体" w:cs="宋体"/>
          <w:szCs w:val="21"/>
        </w:rPr>
      </w:pPr>
      <w:r>
        <w:rPr>
          <w:rFonts w:hint="eastAsia" w:ascii="宋体" w:hAnsi="宋体" w:eastAsia="宋体" w:cs="宋体"/>
          <w:szCs w:val="21"/>
        </w:rPr>
      </w:r>
      <w:r/>
    </w:p>
    <w:p>
      <w:pPr>
        <w:ind w:firstLine="372"/>
        <w:jc w:val="left"/>
        <w:spacing w:line="520" w:lineRule="atLeast"/>
        <w:widowControl/>
        <w:rPr>
          <w:rFonts w:hint="eastAsia" w:ascii="宋体" w:hAnsi="宋体" w:eastAsia="宋体" w:cs="宋体"/>
          <w:szCs w:val="21"/>
        </w:rPr>
      </w:pPr>
      <w:r>
        <w:rPr>
          <w:rFonts w:hint="eastAsia" w:ascii="宋体" w:hAnsi="宋体" w:eastAsia="宋体" w:cs="宋体"/>
          <w:szCs w:val="21"/>
        </w:rPr>
      </w:r>
      <w:r/>
    </w:p>
    <w:p>
      <w:pPr>
        <w:ind w:firstLine="372"/>
        <w:jc w:val="left"/>
        <w:spacing w:line="520" w:lineRule="atLeast"/>
        <w:widowControl/>
        <w:rPr>
          <w:rFonts w:hint="eastAsia" w:ascii="宋体" w:hAnsi="宋体" w:eastAsia="宋体" w:cs="宋体"/>
          <w:szCs w:val="21"/>
        </w:rPr>
      </w:pPr>
      <w:r>
        <w:rPr>
          <w:rFonts w:hint="eastAsia" w:ascii="宋体" w:hAnsi="宋体" w:eastAsia="宋体" w:cs="宋体"/>
          <w:szCs w:val="21"/>
        </w:rPr>
      </w:r>
      <w:r/>
    </w:p>
    <w:p>
      <w:pPr>
        <w:ind w:right="-840"/>
        <w:jc w:val="center"/>
        <w:spacing w:before="100" w:after="100" w:line="360" w:lineRule="auto"/>
        <w:tabs>
          <w:tab w:val="left" w:pos="168" w:leader="none"/>
          <w:tab w:val="center" w:pos="4422" w:leader="none"/>
        </w:tabs>
        <w:rPr>
          <w:rFonts w:hint="eastAsia" w:ascii="宋体" w:hAnsi="宋体" w:eastAsia="宋体" w:cs="宋体"/>
          <w:b/>
          <w:sz w:val="56"/>
          <w:szCs w:val="56"/>
          <w:lang w:eastAsia="zh-CN"/>
        </w:rPr>
      </w:pPr>
      <w:r>
        <w:rPr>
          <w:rFonts w:hint="eastAsia" w:ascii="宋体" w:hAnsi="宋体" w:eastAsia="宋体" w:cs="宋体"/>
          <w:b/>
          <w:sz w:val="56"/>
          <w:szCs w:val="56"/>
          <w:lang w:eastAsia="zh-CN"/>
        </w:rPr>
        <w:t xml:space="preserve">南京鼓楼医院</w:t>
      </w:r>
      <w:r/>
    </w:p>
    <w:p>
      <w:pPr>
        <w:ind w:right="-840"/>
        <w:jc w:val="center"/>
        <w:spacing w:before="100" w:after="100" w:line="360" w:lineRule="auto"/>
        <w:tabs>
          <w:tab w:val="left" w:pos="168" w:leader="none"/>
          <w:tab w:val="center" w:pos="4422" w:leader="none"/>
        </w:tabs>
        <w:rPr>
          <w:rFonts w:hint="eastAsia" w:ascii="宋体" w:hAnsi="宋体" w:eastAsia="宋体" w:cs="宋体"/>
          <w:b/>
          <w:sz w:val="56"/>
          <w:szCs w:val="56"/>
          <w:lang w:eastAsia="zh-CN"/>
        </w:rPr>
      </w:pPr>
      <w:r>
        <w:rPr>
          <w:rFonts w:hint="eastAsia" w:ascii="宋体" w:hAnsi="宋体" w:eastAsia="宋体" w:cs="宋体"/>
          <w:b/>
          <w:sz w:val="56"/>
          <w:szCs w:val="56"/>
          <w:lang w:eastAsia="zh-CN"/>
        </w:rPr>
        <w:t xml:space="preserve">4号楼电缆采购及安装项目</w:t>
      </w:r>
      <w:r/>
    </w:p>
    <w:p>
      <w:pPr>
        <w:pStyle w:val="738"/>
        <w:ind w:firstLine="1493"/>
        <w:rPr>
          <w:rFonts w:hint="eastAsia" w:ascii="宋体" w:hAnsi="宋体" w:eastAsia="宋体" w:cs="宋体"/>
          <w:b/>
          <w:sz w:val="84"/>
          <w:szCs w:val="84"/>
        </w:rPr>
      </w:pPr>
      <w:r>
        <w:rPr>
          <w:rFonts w:hint="eastAsia" w:ascii="宋体" w:hAnsi="宋体" w:eastAsia="宋体" w:cs="宋体"/>
          <w:b/>
          <w:sz w:val="84"/>
          <w:szCs w:val="84"/>
        </w:rPr>
      </w:r>
      <w:r/>
    </w:p>
    <w:p>
      <w:pPr>
        <w:pStyle w:val="738"/>
        <w:ind w:firstLine="1060"/>
        <w:jc w:val="center"/>
        <w:rPr>
          <w:rFonts w:hint="eastAsia" w:ascii="宋体" w:hAnsi="宋体" w:eastAsia="宋体" w:cs="宋体"/>
          <w:b/>
          <w:sz w:val="84"/>
          <w:szCs w:val="84"/>
        </w:rPr>
      </w:pPr>
      <w:r>
        <w:rPr>
          <w:rFonts w:hint="eastAsia" w:ascii="宋体" w:hAnsi="宋体" w:eastAsia="宋体" w:cs="宋体"/>
          <w:b/>
          <w:sz w:val="84"/>
          <w:szCs w:val="84"/>
        </w:rPr>
        <w:t xml:space="preserve">招标文件</w:t>
      </w:r>
      <w:r/>
    </w:p>
    <w:p>
      <w:pPr>
        <w:ind w:firstLine="1706"/>
        <w:jc w:val="center"/>
        <w:spacing w:line="440" w:lineRule="exact"/>
        <w:rPr>
          <w:rFonts w:hint="eastAsia" w:ascii="宋体" w:hAnsi="宋体" w:eastAsia="宋体" w:cs="宋体"/>
          <w:b/>
          <w:sz w:val="96"/>
        </w:rPr>
      </w:pPr>
      <w:r>
        <w:rPr>
          <w:rFonts w:hint="eastAsia" w:ascii="宋体" w:hAnsi="宋体" w:eastAsia="宋体" w:cs="宋体"/>
          <w:b/>
          <w:sz w:val="96"/>
        </w:rPr>
      </w:r>
      <w:r/>
    </w:p>
    <w:p>
      <w:pPr>
        <w:ind w:right="640" w:firstLine="566"/>
        <w:jc w:val="center"/>
        <w:spacing w:line="360" w:lineRule="auto"/>
        <w:rPr>
          <w:rFonts w:hint="eastAsia" w:ascii="宋体" w:hAnsi="宋体" w:eastAsia="宋体" w:cs="宋体"/>
          <w:sz w:val="32"/>
          <w:highlight w:val="none"/>
          <w:lang w:eastAsia="zh-CN"/>
        </w:rPr>
      </w:pPr>
      <w:r>
        <w:rPr>
          <w:rFonts w:hint="eastAsia" w:ascii="宋体" w:hAnsi="宋体" w:eastAsia="宋体" w:cs="宋体"/>
          <w:b/>
          <w:sz w:val="32"/>
          <w:szCs w:val="32"/>
          <w:highlight w:val="none"/>
        </w:rPr>
        <w:t xml:space="preserve">项目编号：</w:t>
      </w:r>
      <w:r>
        <w:rPr>
          <w:rFonts w:hint="eastAsia" w:ascii="宋体" w:hAnsi="宋体" w:cs="宋体"/>
          <w:b/>
          <w:sz w:val="32"/>
          <w:szCs w:val="32"/>
          <w:highlight w:val="none"/>
          <w:lang w:eastAsia="zh-CN"/>
        </w:rPr>
        <w:t xml:space="preserve">JSZC-320100-JITC-G2026-0052</w:t>
      </w:r>
      <w:r/>
    </w:p>
    <w:p>
      <w:pPr>
        <w:ind w:right="640" w:firstLine="566"/>
        <w:spacing w:line="360" w:lineRule="auto"/>
        <w:rPr>
          <w:rFonts w:hint="eastAsia" w:ascii="宋体" w:hAnsi="宋体" w:eastAsia="宋体" w:cs="宋体"/>
          <w:sz w:val="32"/>
        </w:rPr>
      </w:pPr>
      <w:r>
        <w:rPr>
          <w:rFonts w:hint="eastAsia" w:ascii="宋体" w:hAnsi="宋体" w:eastAsia="宋体" w:cs="宋体"/>
          <w:sz w:val="32"/>
        </w:rPr>
      </w:r>
      <w:r/>
    </w:p>
    <w:p>
      <w:pPr>
        <w:ind w:right="640" w:firstLine="566"/>
        <w:spacing w:line="360" w:lineRule="auto"/>
        <w:rPr>
          <w:rFonts w:hint="eastAsia" w:ascii="宋体" w:hAnsi="宋体" w:eastAsia="宋体" w:cs="宋体"/>
          <w:sz w:val="32"/>
        </w:rPr>
      </w:pPr>
      <w:r>
        <w:rPr>
          <w:rFonts w:hint="eastAsia" w:ascii="宋体" w:hAnsi="宋体" w:eastAsia="宋体" w:cs="宋体"/>
          <w:sz w:val="32"/>
        </w:rPr>
      </w:r>
      <w:r/>
    </w:p>
    <w:p>
      <w:pPr>
        <w:ind w:right="640" w:firstLine="566"/>
        <w:spacing w:line="360" w:lineRule="auto"/>
        <w:rPr>
          <w:rFonts w:hint="eastAsia" w:ascii="宋体" w:hAnsi="宋体" w:eastAsia="宋体" w:cs="宋体"/>
          <w:sz w:val="32"/>
        </w:rPr>
      </w:pPr>
      <w:r>
        <w:rPr>
          <w:rFonts w:hint="eastAsia" w:ascii="宋体" w:hAnsi="宋体" w:eastAsia="宋体" w:cs="宋体"/>
          <w:sz w:val="32"/>
        </w:rPr>
      </w:r>
      <w:r/>
    </w:p>
    <w:p>
      <w:pPr>
        <w:ind w:right="640" w:firstLine="566"/>
        <w:spacing w:line="360" w:lineRule="auto"/>
        <w:rPr>
          <w:rFonts w:hint="eastAsia" w:ascii="宋体" w:hAnsi="宋体" w:eastAsia="宋体" w:cs="宋体"/>
          <w:sz w:val="32"/>
        </w:rPr>
      </w:pPr>
      <w:r>
        <w:rPr>
          <w:rFonts w:hint="eastAsia" w:ascii="宋体" w:hAnsi="宋体" w:eastAsia="宋体" w:cs="宋体"/>
          <w:sz w:val="32"/>
        </w:rPr>
      </w:r>
      <w:r/>
    </w:p>
    <w:p>
      <w:pPr>
        <w:ind w:right="640" w:firstLine="566"/>
        <w:spacing w:line="360" w:lineRule="auto"/>
        <w:rPr>
          <w:rFonts w:hint="eastAsia" w:ascii="宋体" w:hAnsi="宋体" w:eastAsia="宋体" w:cs="宋体"/>
          <w:sz w:val="32"/>
        </w:rPr>
      </w:pPr>
      <w:r>
        <w:rPr>
          <w:rFonts w:hint="eastAsia" w:ascii="宋体" w:hAnsi="宋体" w:eastAsia="宋体" w:cs="宋体"/>
          <w:sz w:val="32"/>
        </w:rPr>
      </w:r>
      <w:r/>
    </w:p>
    <w:p>
      <w:pPr>
        <w:ind w:firstLine="569"/>
        <w:jc w:val="center"/>
        <w:spacing w:line="360" w:lineRule="auto"/>
        <w:tabs>
          <w:tab w:val="left" w:pos="360" w:leader="none"/>
        </w:tabs>
        <w:rPr>
          <w:rFonts w:hint="eastAsia" w:ascii="宋体" w:hAnsi="宋体" w:eastAsia="宋体" w:cs="宋体"/>
          <w:b/>
          <w:sz w:val="32"/>
        </w:rPr>
      </w:pPr>
      <w:r>
        <w:rPr>
          <w:rFonts w:hint="eastAsia" w:ascii="宋体" w:hAnsi="宋体" w:eastAsia="宋体" w:cs="宋体"/>
          <w:b/>
          <w:sz w:val="32"/>
        </w:rPr>
        <w:t xml:space="preserve">采购人：南京鼓楼医院</w:t>
      </w:r>
      <w:r/>
    </w:p>
    <w:p>
      <w:pPr>
        <w:ind w:firstLine="569"/>
        <w:jc w:val="center"/>
        <w:spacing w:line="360" w:lineRule="auto"/>
        <w:tabs>
          <w:tab w:val="left" w:pos="360" w:leader="none"/>
        </w:tabs>
        <w:rPr>
          <w:rFonts w:hint="eastAsia" w:ascii="宋体" w:hAnsi="宋体" w:eastAsia="宋体" w:cs="宋体"/>
          <w:b/>
          <w:sz w:val="32"/>
        </w:rPr>
      </w:pPr>
      <w:r>
        <w:rPr>
          <w:rFonts w:hint="eastAsia" w:ascii="宋体" w:hAnsi="宋体" w:eastAsia="宋体" w:cs="宋体"/>
          <w:b/>
          <w:sz w:val="32"/>
        </w:rPr>
        <w:t xml:space="preserve">采购代理机构：江苏省招标中心有限公司</w:t>
      </w:r>
      <w:r/>
    </w:p>
    <w:p>
      <w:pPr>
        <w:ind w:firstLine="569"/>
        <w:jc w:val="center"/>
        <w:rPr>
          <w:rFonts w:hint="eastAsia" w:ascii="宋体" w:hAnsi="宋体" w:eastAsia="宋体" w:cs="宋体"/>
          <w:b/>
          <w:sz w:val="32"/>
        </w:rPr>
      </w:pPr>
      <w:r>
        <w:rPr>
          <w:rFonts w:hint="eastAsia" w:ascii="宋体" w:hAnsi="宋体" w:eastAsia="宋体" w:cs="宋体"/>
          <w:b/>
          <w:sz w:val="32"/>
        </w:rPr>
        <w:t xml:space="preserve">二O二</w:t>
      </w:r>
      <w:r>
        <w:rPr>
          <w:rFonts w:hint="eastAsia" w:ascii="宋体" w:hAnsi="宋体" w:cs="宋体"/>
          <w:b/>
          <w:sz w:val="32"/>
          <w:lang w:val="en-US" w:eastAsia="zh-CN"/>
        </w:rPr>
        <w:t xml:space="preserve">六</w:t>
      </w:r>
      <w:r>
        <w:rPr>
          <w:rFonts w:hint="eastAsia" w:ascii="宋体" w:hAnsi="宋体" w:eastAsia="宋体" w:cs="宋体"/>
          <w:b/>
          <w:sz w:val="32"/>
        </w:rPr>
        <w:t xml:space="preserve">年</w:t>
      </w:r>
      <w:r>
        <w:rPr>
          <w:rFonts w:hint="eastAsia" w:ascii="宋体" w:hAnsi="宋体" w:cs="宋体"/>
          <w:b/>
          <w:sz w:val="32"/>
          <w:lang w:val="en-US" w:eastAsia="zh-CN"/>
        </w:rPr>
        <w:t xml:space="preserve">三</w:t>
      </w:r>
      <w:r>
        <w:rPr>
          <w:rFonts w:hint="eastAsia" w:ascii="宋体" w:hAnsi="宋体" w:eastAsia="宋体" w:cs="宋体"/>
          <w:b/>
          <w:sz w:val="32"/>
        </w:rPr>
        <w:t xml:space="preserve">月</w:t>
      </w:r>
      <w:r/>
    </w:p>
    <w:p>
      <w:pPr>
        <w:ind w:firstLine="569"/>
        <w:spacing w:line="500" w:lineRule="exact"/>
        <w:rPr>
          <w:rFonts w:hint="eastAsia" w:ascii="宋体" w:hAnsi="宋体" w:eastAsia="宋体" w:cs="宋体"/>
          <w:b/>
          <w:sz w:val="32"/>
          <w:szCs w:val="32"/>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目录</w:t>
      </w:r>
      <w:r/>
    </w:p>
    <w:p>
      <w:pPr>
        <w:pStyle w:val="965"/>
        <w:ind w:firstLine="426"/>
        <w:spacing w:line="360" w:lineRule="auto"/>
        <w:tabs>
          <w:tab w:val="right" w:pos="8834" w:leader="dot"/>
        </w:tabs>
        <w:rPr>
          <w:rFonts w:hint="eastAsia" w:ascii="宋体" w:hAnsi="宋体" w:eastAsia="宋体" w:cs="宋体"/>
          <w:b/>
          <w:sz w:val="21"/>
          <w:szCs w:val="22"/>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p>
    <w:p>
      <w:pPr>
        <w:pStyle w:val="965"/>
        <w:spacing w:line="360" w:lineRule="auto"/>
        <w:tabs>
          <w:tab w:val="left" w:pos="780" w:leader="none"/>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"_Toc107246211" </w:instrText>
      </w:r>
      <w:r>
        <w:rPr>
          <w:rFonts w:hint="eastAsia" w:ascii="宋体" w:hAnsi="宋体" w:eastAsia="宋体" w:cs="宋体"/>
        </w:rPr>
        <w:fldChar w:fldCharType="separate"/>
      </w:r>
      <w:r>
        <w:rPr>
          <w:rStyle w:val="763"/>
          <w:rFonts w:hint="eastAsia" w:ascii="宋体" w:hAnsi="宋体" w:eastAsia="宋体" w:cs="宋体"/>
          <w:b/>
        </w:rPr>
        <w:t xml:space="preserve">第一章</w:t>
      </w:r>
      <w:r>
        <w:rPr>
          <w:rFonts w:hint="eastAsia" w:ascii="宋体" w:hAnsi="宋体" w:eastAsia="宋体" w:cs="宋体"/>
          <w:b/>
        </w:rPr>
        <w:tab/>
      </w:r>
      <w:r>
        <w:rPr>
          <w:rStyle w:val="763"/>
          <w:rFonts w:hint="eastAsia" w:ascii="宋体" w:hAnsi="宋体" w:eastAsia="宋体" w:cs="宋体"/>
          <w:b/>
        </w:rPr>
        <w:t xml:space="preserve">招标公告</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_Toc107246211 \h </w:instrText>
      </w:r>
      <w:r>
        <w:rPr>
          <w:rFonts w:hint="eastAsia" w:ascii="宋体" w:hAnsi="宋体" w:eastAsia="宋体" w:cs="宋体"/>
          <w:b/>
        </w:rPr>
        <w:fldChar w:fldCharType="separate"/>
      </w:r>
      <w:r>
        <w:rPr>
          <w:rFonts w:hint="eastAsia" w:ascii="宋体" w:hAnsi="宋体" w:eastAsia="宋体" w:cs="宋体"/>
          <w:b/>
        </w:rPr>
        <w:t xml:space="preserve">2</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left" w:pos="780" w:leader="none"/>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"_Toc107246212" </w:instrText>
      </w:r>
      <w:r>
        <w:rPr>
          <w:rFonts w:hint="eastAsia" w:ascii="宋体" w:hAnsi="宋体" w:eastAsia="宋体" w:cs="宋体"/>
        </w:rPr>
        <w:fldChar w:fldCharType="separate"/>
      </w:r>
      <w:r>
        <w:rPr>
          <w:rStyle w:val="763"/>
          <w:rFonts w:hint="eastAsia" w:ascii="宋体" w:hAnsi="宋体" w:eastAsia="宋体" w:cs="宋体"/>
          <w:b/>
        </w:rPr>
        <w:t xml:space="preserve">第二章</w:t>
      </w:r>
      <w:r>
        <w:rPr>
          <w:rFonts w:hint="eastAsia" w:ascii="宋体" w:hAnsi="宋体" w:eastAsia="宋体" w:cs="宋体"/>
          <w:b/>
        </w:rPr>
        <w:tab/>
      </w:r>
      <w:r>
        <w:rPr>
          <w:rStyle w:val="763"/>
          <w:rFonts w:hint="eastAsia" w:ascii="宋体" w:hAnsi="宋体" w:eastAsia="宋体" w:cs="宋体"/>
          <w:b/>
        </w:rPr>
        <w:t xml:space="preserve">投标人须知</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_Toc107246212 \h </w:instrText>
      </w:r>
      <w:r>
        <w:rPr>
          <w:rFonts w:hint="eastAsia" w:ascii="宋体" w:hAnsi="宋体" w:eastAsia="宋体" w:cs="宋体"/>
          <w:b/>
        </w:rPr>
        <w:fldChar w:fldCharType="separate"/>
      </w:r>
      <w:r>
        <w:rPr>
          <w:rFonts w:hint="eastAsia" w:ascii="宋体" w:hAnsi="宋体" w:eastAsia="宋体" w:cs="宋体"/>
          <w:b/>
        </w:rPr>
        <w:t xml:space="preserve">6</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"_Toc107246214" </w:instrText>
      </w:r>
      <w:r>
        <w:rPr>
          <w:rFonts w:hint="eastAsia" w:ascii="宋体" w:hAnsi="宋体" w:eastAsia="宋体" w:cs="宋体"/>
        </w:rPr>
        <w:fldChar w:fldCharType="separate"/>
      </w:r>
      <w:r>
        <w:rPr>
          <w:rStyle w:val="763"/>
          <w:rFonts w:hint="eastAsia" w:ascii="宋体" w:hAnsi="宋体" w:eastAsia="宋体" w:cs="宋体"/>
          <w:b/>
        </w:rPr>
        <w:t xml:space="preserve">一．总则</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_Toc107246214 \h </w:instrText>
      </w:r>
      <w:r>
        <w:rPr>
          <w:rFonts w:hint="eastAsia" w:ascii="宋体" w:hAnsi="宋体" w:eastAsia="宋体" w:cs="宋体"/>
          <w:b/>
        </w:rPr>
        <w:fldChar w:fldCharType="separate"/>
      </w:r>
      <w:r>
        <w:rPr>
          <w:rFonts w:hint="eastAsia" w:ascii="宋体" w:hAnsi="宋体" w:eastAsia="宋体" w:cs="宋体"/>
          <w:b/>
        </w:rPr>
        <w:t xml:space="preserve">12</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"_Toc107246230" </w:instrText>
      </w:r>
      <w:r>
        <w:rPr>
          <w:rFonts w:hint="eastAsia" w:ascii="宋体" w:hAnsi="宋体" w:eastAsia="宋体" w:cs="宋体"/>
        </w:rPr>
        <w:fldChar w:fldCharType="separate"/>
      </w:r>
      <w:r>
        <w:rPr>
          <w:rStyle w:val="763"/>
          <w:rFonts w:hint="eastAsia" w:ascii="宋体" w:hAnsi="宋体" w:eastAsia="宋体" w:cs="宋体"/>
          <w:b/>
        </w:rPr>
        <w:t xml:space="preserve">二．招标文件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_Toc107246230 \h </w:instrText>
      </w:r>
      <w:r>
        <w:rPr>
          <w:rFonts w:hint="eastAsia" w:ascii="宋体" w:hAnsi="宋体" w:eastAsia="宋体" w:cs="宋体"/>
          <w:b/>
        </w:rPr>
        <w:fldChar w:fldCharType="separate"/>
      </w:r>
      <w:r>
        <w:rPr>
          <w:rFonts w:hint="eastAsia" w:ascii="宋体" w:hAnsi="宋体" w:eastAsia="宋体" w:cs="宋体"/>
          <w:b/>
        </w:rPr>
        <w:t xml:space="preserve">16</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"_Toc107246233" </w:instrText>
      </w:r>
      <w:r>
        <w:rPr>
          <w:rFonts w:hint="eastAsia" w:ascii="宋体" w:hAnsi="宋体" w:eastAsia="宋体" w:cs="宋体"/>
        </w:rPr>
        <w:fldChar w:fldCharType="separate"/>
      </w:r>
      <w:r>
        <w:rPr>
          <w:rStyle w:val="763"/>
          <w:rFonts w:hint="eastAsia" w:ascii="宋体" w:hAnsi="宋体" w:eastAsia="宋体" w:cs="宋体"/>
          <w:b/>
        </w:rPr>
        <w:t xml:space="preserve">三．投标文件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_Toc107246233 \h </w:instrText>
      </w:r>
      <w:r>
        <w:rPr>
          <w:rFonts w:hint="eastAsia" w:ascii="宋体" w:hAnsi="宋体" w:eastAsia="宋体" w:cs="宋体"/>
          <w:b/>
        </w:rPr>
        <w:fldChar w:fldCharType="separate"/>
      </w:r>
      <w:r>
        <w:rPr>
          <w:rFonts w:hint="eastAsia" w:ascii="宋体" w:hAnsi="宋体" w:eastAsia="宋体" w:cs="宋体"/>
          <w:b/>
        </w:rPr>
        <w:t xml:space="preserve">17</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"_Toc107246240" </w:instrText>
      </w:r>
      <w:r>
        <w:rPr>
          <w:rFonts w:hint="eastAsia" w:ascii="宋体" w:hAnsi="宋体" w:eastAsia="宋体" w:cs="宋体"/>
        </w:rPr>
        <w:fldChar w:fldCharType="separate"/>
      </w:r>
      <w:r>
        <w:rPr>
          <w:rStyle w:val="763"/>
          <w:rFonts w:hint="eastAsia" w:ascii="宋体" w:hAnsi="宋体" w:eastAsia="宋体" w:cs="宋体"/>
          <w:b/>
        </w:rPr>
        <w:t xml:space="preserve">四．投标文件的递交</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_Toc107246240 \h </w:instrText>
      </w:r>
      <w:r>
        <w:rPr>
          <w:rFonts w:hint="eastAsia" w:ascii="宋体" w:hAnsi="宋体" w:eastAsia="宋体" w:cs="宋体"/>
          <w:b/>
        </w:rPr>
        <w:fldChar w:fldCharType="separate"/>
      </w:r>
      <w:r>
        <w:rPr>
          <w:rFonts w:hint="eastAsia" w:ascii="宋体" w:hAnsi="宋体" w:eastAsia="宋体" w:cs="宋体"/>
          <w:b/>
        </w:rPr>
        <w:t xml:space="preserve">20</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"_Toc107246245" </w:instrText>
      </w:r>
      <w:r>
        <w:rPr>
          <w:rFonts w:hint="eastAsia" w:ascii="宋体" w:hAnsi="宋体" w:eastAsia="宋体" w:cs="宋体"/>
        </w:rPr>
        <w:fldChar w:fldCharType="separate"/>
      </w:r>
      <w:r>
        <w:rPr>
          <w:rStyle w:val="763"/>
          <w:rFonts w:hint="eastAsia" w:ascii="宋体" w:hAnsi="宋体" w:eastAsia="宋体" w:cs="宋体"/>
          <w:b/>
        </w:rPr>
        <w:t xml:space="preserve">五．开标和评标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_Toc107246245 \h </w:instrText>
      </w:r>
      <w:r>
        <w:rPr>
          <w:rFonts w:hint="eastAsia" w:ascii="宋体" w:hAnsi="宋体" w:eastAsia="宋体" w:cs="宋体"/>
          <w:b/>
        </w:rPr>
        <w:fldChar w:fldCharType="separate"/>
      </w:r>
      <w:r>
        <w:rPr>
          <w:rFonts w:hint="eastAsia" w:ascii="宋体" w:hAnsi="宋体" w:eastAsia="宋体" w:cs="宋体"/>
          <w:b/>
        </w:rPr>
        <w:t xml:space="preserve">21</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"_Toc107246257" </w:instrText>
      </w:r>
      <w:r>
        <w:rPr>
          <w:rFonts w:hint="eastAsia" w:ascii="宋体" w:hAnsi="宋体" w:eastAsia="宋体" w:cs="宋体"/>
        </w:rPr>
        <w:fldChar w:fldCharType="separate"/>
      </w:r>
      <w:r>
        <w:rPr>
          <w:rStyle w:val="763"/>
          <w:rFonts w:hint="eastAsia" w:ascii="宋体" w:hAnsi="宋体" w:eastAsia="宋体" w:cs="宋体"/>
          <w:b/>
        </w:rPr>
        <w:t xml:space="preserve">六．确定中标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_Toc107246257 \h </w:instrText>
      </w:r>
      <w:r>
        <w:rPr>
          <w:rFonts w:hint="eastAsia" w:ascii="宋体" w:hAnsi="宋体" w:eastAsia="宋体" w:cs="宋体"/>
          <w:b/>
        </w:rPr>
        <w:fldChar w:fldCharType="separate"/>
      </w:r>
      <w:r>
        <w:rPr>
          <w:rFonts w:hint="eastAsia" w:ascii="宋体" w:hAnsi="宋体" w:eastAsia="宋体" w:cs="宋体"/>
          <w:b/>
        </w:rPr>
        <w:t xml:space="preserve">24</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"_Toc107246263" </w:instrText>
      </w:r>
      <w:r>
        <w:rPr>
          <w:rFonts w:hint="eastAsia" w:ascii="宋体" w:hAnsi="宋体" w:eastAsia="宋体" w:cs="宋体"/>
        </w:rPr>
        <w:fldChar w:fldCharType="separate"/>
      </w:r>
      <w:r>
        <w:rPr>
          <w:rStyle w:val="763"/>
          <w:rFonts w:hint="eastAsia" w:ascii="宋体" w:hAnsi="宋体" w:eastAsia="宋体" w:cs="宋体"/>
          <w:b/>
        </w:rPr>
        <w:t xml:space="preserve">七．询问与质疑</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_Toc107246263 \h </w:instrText>
      </w:r>
      <w:r>
        <w:rPr>
          <w:rFonts w:hint="eastAsia" w:ascii="宋体" w:hAnsi="宋体" w:eastAsia="宋体" w:cs="宋体"/>
          <w:b/>
        </w:rPr>
        <w:fldChar w:fldCharType="separate"/>
      </w:r>
      <w:r>
        <w:rPr>
          <w:rFonts w:hint="eastAsia" w:ascii="宋体" w:hAnsi="宋体" w:eastAsia="宋体" w:cs="宋体"/>
          <w:b/>
        </w:rPr>
        <w:t xml:space="preserve">25</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"_Toc107246266" </w:instrText>
      </w:r>
      <w:r>
        <w:rPr>
          <w:rFonts w:hint="eastAsia" w:ascii="宋体" w:hAnsi="宋体" w:eastAsia="宋体" w:cs="宋体"/>
        </w:rPr>
        <w:fldChar w:fldCharType="separate"/>
      </w:r>
      <w:r>
        <w:rPr>
          <w:rStyle w:val="763"/>
          <w:rFonts w:hint="eastAsia" w:ascii="宋体" w:hAnsi="宋体" w:eastAsia="宋体" w:cs="宋体"/>
          <w:b/>
        </w:rPr>
        <w:t xml:space="preserve">八．其他</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_Toc107246266 \h </w:instrText>
      </w:r>
      <w:r>
        <w:rPr>
          <w:rFonts w:hint="eastAsia" w:ascii="宋体" w:hAnsi="宋体" w:eastAsia="宋体" w:cs="宋体"/>
          <w:b/>
        </w:rPr>
        <w:fldChar w:fldCharType="separate"/>
      </w:r>
      <w:r>
        <w:rPr>
          <w:rFonts w:hint="eastAsia" w:ascii="宋体" w:hAnsi="宋体" w:eastAsia="宋体" w:cs="宋体"/>
          <w:b/>
        </w:rPr>
        <w:t xml:space="preserve">26</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"_Toc107246270" </w:instrText>
      </w:r>
      <w:r>
        <w:rPr>
          <w:rFonts w:hint="eastAsia" w:ascii="宋体" w:hAnsi="宋体" w:eastAsia="宋体" w:cs="宋体"/>
        </w:rPr>
        <w:fldChar w:fldCharType="separate"/>
      </w:r>
      <w:r>
        <w:rPr>
          <w:rStyle w:val="763"/>
          <w:rFonts w:hint="eastAsia" w:ascii="宋体" w:hAnsi="宋体" w:eastAsia="宋体" w:cs="宋体"/>
          <w:b/>
        </w:rPr>
        <w:t xml:space="preserve">第三章政府采购合同条款及格式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_Toc107246270 \h </w:instrText>
      </w:r>
      <w:r>
        <w:rPr>
          <w:rFonts w:hint="eastAsia" w:ascii="宋体" w:hAnsi="宋体" w:eastAsia="宋体" w:cs="宋体"/>
          <w:b/>
        </w:rPr>
        <w:fldChar w:fldCharType="separate"/>
      </w:r>
      <w:r>
        <w:rPr>
          <w:rFonts w:hint="eastAsia" w:ascii="宋体" w:hAnsi="宋体" w:eastAsia="宋体" w:cs="宋体"/>
          <w:b/>
        </w:rPr>
        <w:t xml:space="preserve">27</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"_Toc107246271" </w:instrText>
      </w:r>
      <w:r>
        <w:rPr>
          <w:rFonts w:hint="eastAsia" w:ascii="宋体" w:hAnsi="宋体" w:eastAsia="宋体" w:cs="宋体"/>
        </w:rPr>
        <w:fldChar w:fldCharType="separate"/>
      </w:r>
      <w:r>
        <w:rPr>
          <w:rStyle w:val="763"/>
          <w:rFonts w:hint="eastAsia" w:ascii="宋体" w:hAnsi="宋体" w:eastAsia="宋体" w:cs="宋体"/>
          <w:b/>
        </w:rPr>
        <w:t xml:space="preserve">第四章采购需求</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_Toc107246271 \h </w:instrText>
      </w:r>
      <w:r>
        <w:rPr>
          <w:rFonts w:hint="eastAsia" w:ascii="宋体" w:hAnsi="宋体" w:eastAsia="宋体" w:cs="宋体"/>
          <w:b/>
        </w:rPr>
        <w:fldChar w:fldCharType="separate"/>
      </w:r>
      <w:r>
        <w:rPr>
          <w:rFonts w:hint="eastAsia" w:ascii="宋体" w:hAnsi="宋体" w:eastAsia="宋体" w:cs="宋体"/>
          <w:b/>
        </w:rPr>
        <w:t xml:space="preserve">34</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rPr>
      </w:pPr>
      <w:r>
        <w:rPr>
          <w:rFonts w:hint="eastAsia" w:ascii="宋体" w:hAnsi="宋体" w:eastAsia="宋体" w:cs="宋体"/>
        </w:rPr>
        <w:fldChar w:fldCharType="begin"/>
      </w:r>
      <w:r>
        <w:rPr>
          <w:rFonts w:hint="eastAsia" w:ascii="宋体" w:hAnsi="宋体" w:eastAsia="宋体" w:cs="宋体"/>
        </w:rPr>
        <w:instrText xml:space="preserve"> HYPERLINK \l "_Toc107246272" </w:instrText>
      </w:r>
      <w:r>
        <w:rPr>
          <w:rFonts w:hint="eastAsia" w:ascii="宋体" w:hAnsi="宋体" w:eastAsia="宋体" w:cs="宋体"/>
        </w:rPr>
        <w:fldChar w:fldCharType="separate"/>
      </w:r>
      <w:r>
        <w:rPr>
          <w:rStyle w:val="763"/>
          <w:rFonts w:hint="eastAsia" w:ascii="宋体" w:hAnsi="宋体" w:eastAsia="宋体" w:cs="宋体"/>
          <w:b/>
        </w:rPr>
        <w:t xml:space="preserve">第五章评标方法与评标标准</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_Toc107246272 \h </w:instrText>
      </w:r>
      <w:r>
        <w:rPr>
          <w:rFonts w:hint="eastAsia" w:ascii="宋体" w:hAnsi="宋体" w:eastAsia="宋体" w:cs="宋体"/>
          <w:b/>
        </w:rPr>
        <w:fldChar w:fldCharType="separate"/>
      </w:r>
      <w:r>
        <w:rPr>
          <w:rFonts w:hint="eastAsia" w:ascii="宋体" w:hAnsi="宋体" w:eastAsia="宋体" w:cs="宋体"/>
          <w:b/>
        </w:rPr>
        <w:t xml:space="preserve">34</w:t>
      </w:r>
      <w:r>
        <w:rPr>
          <w:rFonts w:hint="eastAsia" w:ascii="宋体" w:hAnsi="宋体" w:eastAsia="宋体" w:cs="宋体"/>
          <w:b/>
        </w:rPr>
        <w:fldChar w:fldCharType="end"/>
      </w:r>
      <w:r>
        <w:rPr>
          <w:rFonts w:hint="eastAsia" w:ascii="宋体" w:hAnsi="宋体" w:eastAsia="宋体" w:cs="宋体"/>
          <w:b/>
        </w:rPr>
        <w:fldChar w:fldCharType="end"/>
      </w:r>
      <w:r/>
    </w:p>
    <w:p>
      <w:pPr>
        <w:pStyle w:val="965"/>
        <w:spacing w:line="360" w:lineRule="auto"/>
        <w:tabs>
          <w:tab w:val="right" w:pos="8834" w:leader="dot"/>
        </w:tabs>
        <w:rPr>
          <w:rFonts w:hint="eastAsia" w:ascii="宋体" w:hAnsi="宋体" w:eastAsia="宋体" w:cs="宋体"/>
          <w:b/>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"_Toc107246273" </w:instrText>
      </w:r>
      <w:r>
        <w:rPr>
          <w:rFonts w:hint="eastAsia" w:ascii="宋体" w:hAnsi="宋体" w:eastAsia="宋体" w:cs="宋体"/>
        </w:rPr>
        <w:fldChar w:fldCharType="separate"/>
      </w:r>
      <w:r>
        <w:rPr>
          <w:rStyle w:val="763"/>
          <w:rFonts w:hint="eastAsia" w:ascii="宋体" w:hAnsi="宋体" w:eastAsia="宋体" w:cs="宋体"/>
          <w:b/>
        </w:rPr>
        <w:t xml:space="preserve">第六章投标文件格式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_Toc107246273 \h </w:instrText>
      </w:r>
      <w:r>
        <w:rPr>
          <w:rFonts w:hint="eastAsia" w:ascii="宋体" w:hAnsi="宋体" w:eastAsia="宋体" w:cs="宋体"/>
          <w:b/>
        </w:rPr>
        <w:fldChar w:fldCharType="separate"/>
      </w:r>
      <w:r>
        <w:rPr>
          <w:rFonts w:hint="eastAsia" w:ascii="宋体" w:hAnsi="宋体" w:eastAsia="宋体" w:cs="宋体"/>
          <w:b/>
        </w:rPr>
        <w:t xml:space="preserve">40</w:t>
      </w:r>
      <w:r>
        <w:rPr>
          <w:rFonts w:hint="eastAsia" w:ascii="宋体" w:hAnsi="宋体" w:eastAsia="宋体" w:cs="宋体"/>
          <w:b/>
        </w:rPr>
        <w:fldChar w:fldCharType="end"/>
      </w:r>
      <w:r>
        <w:rPr>
          <w:rFonts w:hint="eastAsia" w:ascii="宋体" w:hAnsi="宋体" w:eastAsia="宋体" w:cs="宋体"/>
          <w:b/>
        </w:rPr>
        <w:fldChar w:fldCharType="end"/>
      </w:r>
      <w:r>
        <w:rPr>
          <w:rFonts w:hint="eastAsia" w:ascii="宋体" w:hAnsi="宋体" w:eastAsia="宋体" w:cs="宋体"/>
          <w:b/>
        </w:rPr>
        <w:fldChar w:fldCharType="end"/>
      </w:r>
      <w:r/>
    </w:p>
    <w:p>
      <w:pPr>
        <w:ind w:firstLine="569"/>
        <w:spacing w:line="360" w:lineRule="auto"/>
        <w:rPr>
          <w:rFonts w:hint="eastAsia" w:ascii="宋体" w:hAnsi="宋体" w:eastAsia="宋体" w:cs="宋体"/>
        </w:rPr>
      </w:pPr>
      <w:r>
        <w:rPr>
          <w:rFonts w:hint="eastAsia" w:ascii="宋体" w:hAnsi="宋体" w:eastAsia="宋体" w:cs="宋体"/>
          <w:b/>
          <w:bCs/>
          <w:sz w:val="32"/>
          <w:lang w:val="zh-CN"/>
        </w:rPr>
        <w:br w:type="page" w:clear="all"/>
      </w:r>
      <w:bookmarkEnd w:id="0"/>
      <w:r/>
      <w:bookmarkEnd w:id="1"/>
      <w:r/>
      <w:r/>
    </w:p>
    <w:p>
      <w:pPr>
        <w:pStyle w:val="755"/>
        <w:ind w:firstLine="3213"/>
        <w:jc w:val="both"/>
        <w:rPr>
          <w:rFonts w:hint="eastAsia" w:ascii="宋体" w:hAnsi="宋体" w:eastAsia="宋体" w:cs="宋体"/>
        </w:rPr>
      </w:pPr>
      <w:r/>
      <w:bookmarkStart w:id="2" w:name="_Toc107246211"/>
      <w:r/>
      <w:bookmarkStart w:id="3" w:name="_Toc80264697"/>
      <w:r/>
      <w:bookmarkStart w:id="4" w:name="_Toc80792688"/>
      <w:r/>
      <w:bookmarkStart w:id="5" w:name="_Toc71561877"/>
      <w:r/>
      <w:bookmarkStart w:id="6" w:name="_Toc80264704"/>
      <w:r>
        <w:rPr>
          <w:rFonts w:hint="eastAsia" w:ascii="宋体" w:hAnsi="宋体" w:eastAsia="宋体" w:cs="宋体"/>
        </w:rPr>
        <w:t xml:space="preserve">第一章招标公告</w:t>
      </w:r>
      <w:bookmarkEnd w:id="2"/>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Cs/>
          <w:szCs w:val="21"/>
        </w:rPr>
        <w:t xml:space="preserve">项目概况</w:t>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lang w:eastAsia="zh-CN"/>
        </w:rPr>
        <w:t xml:space="preserve">南京鼓楼医院4号楼电缆采购及安装项目</w:t>
      </w:r>
      <w:r>
        <w:rPr>
          <w:rFonts w:hint="eastAsia" w:ascii="宋体" w:hAnsi="宋体" w:eastAsia="宋体" w:cs="宋体"/>
          <w:bCs/>
          <w:szCs w:val="21"/>
        </w:rPr>
        <w:t xml:space="preserve">的潜在投标人应在规定时间内通过</w:t>
      </w:r>
      <w:r>
        <w:rPr>
          <w:rFonts w:hint="eastAsia" w:ascii="宋体" w:hAnsi="宋体" w:eastAsia="宋体" w:cs="宋体"/>
          <w:bCs/>
          <w:szCs w:val="21"/>
          <w:u w:val="single"/>
        </w:rPr>
        <w:t xml:space="preserve">江苏政府采购网</w:t>
      </w:r>
      <w:r>
        <w:rPr>
          <w:rFonts w:hint="eastAsia" w:ascii="宋体" w:hAnsi="宋体" w:eastAsia="宋体" w:cs="宋体"/>
          <w:bCs/>
          <w:szCs w:val="21"/>
        </w:rPr>
        <w:t xml:space="preserve">获取招标文件，</w:t>
      </w:r>
      <w:r>
        <w:rPr>
          <w:rFonts w:hint="eastAsia" w:ascii="宋体" w:hAnsi="宋体" w:eastAsia="宋体" w:cs="宋体"/>
          <w:bCs/>
          <w:szCs w:val="21"/>
          <w:highlight w:val="none"/>
        </w:rPr>
        <w:t xml:space="preserve">并于</w:t>
      </w:r>
      <w:r>
        <w:rPr>
          <w:rFonts w:hint="eastAsia" w:ascii="宋体" w:hAnsi="宋体" w:eastAsia="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eastAsia="宋体" w:cs="宋体"/>
          <w:bCs/>
          <w:szCs w:val="21"/>
          <w:highlight w:val="none"/>
          <w:u w:val="single"/>
        </w:rPr>
        <w:t xml:space="preserve">年</w:t>
      </w:r>
      <w:r>
        <w:rPr>
          <w:rFonts w:hint="eastAsia" w:ascii="宋体" w:hAnsi="宋体" w:cs="宋体"/>
          <w:bCs/>
          <w:szCs w:val="21"/>
          <w:highlight w:val="none"/>
          <w:u w:val="single"/>
          <w:lang w:val="en-US" w:eastAsia="zh-CN"/>
        </w:rPr>
        <w:t xml:space="preserve">4</w:t>
      </w:r>
      <w:r>
        <w:rPr>
          <w:rFonts w:hint="eastAsia" w:ascii="宋体" w:hAnsi="宋体" w:eastAsia="宋体" w:cs="宋体"/>
          <w:bCs/>
          <w:szCs w:val="21"/>
          <w:highlight w:val="none"/>
          <w:u w:val="single"/>
        </w:rPr>
        <w:t xml:space="preserve">月</w:t>
      </w:r>
      <w:r>
        <w:rPr>
          <w:rFonts w:hint="eastAsia" w:ascii="宋体" w:hAnsi="宋体" w:cs="宋体"/>
          <w:bCs/>
          <w:szCs w:val="21"/>
          <w:highlight w:val="none"/>
          <w:u w:val="single"/>
          <w:lang w:val="en-US" w:eastAsia="zh-CN"/>
        </w:rPr>
        <w:t xml:space="preserve">14</w:t>
      </w:r>
      <w:r>
        <w:rPr>
          <w:rFonts w:hint="eastAsia" w:ascii="宋体" w:hAnsi="宋体" w:eastAsia="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hint="eastAsia" w:ascii="宋体" w:hAnsi="宋体" w:eastAsia="宋体" w:cs="宋体"/>
          <w:bCs/>
          <w:szCs w:val="21"/>
          <w:highlight w:val="none"/>
          <w:u w:val="single"/>
        </w:rPr>
        <w:t xml:space="preserve">:30（北京时间</w:t>
      </w:r>
      <w:r>
        <w:rPr>
          <w:rFonts w:hint="eastAsia" w:ascii="宋体" w:hAnsi="宋体" w:eastAsia="宋体" w:cs="宋体"/>
          <w:bCs/>
          <w:szCs w:val="21"/>
          <w:highlight w:val="none"/>
        </w:rPr>
        <w:t xml:space="preserve">）前</w:t>
      </w:r>
      <w:r>
        <w:rPr>
          <w:rFonts w:hint="eastAsia" w:ascii="宋体" w:hAnsi="宋体" w:eastAsia="宋体" w:cs="宋体"/>
          <w:bCs/>
          <w:szCs w:val="21"/>
        </w:rPr>
        <w:t xml:space="preserve">递交投标文件。</w:t>
      </w:r>
      <w:r/>
    </w:p>
    <w:p>
      <w:pPr>
        <w:ind w:firstLine="373"/>
        <w:spacing w:line="360" w:lineRule="auto"/>
        <w:rPr>
          <w:rFonts w:hint="eastAsia" w:ascii="宋体" w:hAnsi="宋体" w:eastAsia="宋体" w:cs="宋体"/>
          <w:b/>
          <w:bCs/>
          <w:szCs w:val="44"/>
        </w:rPr>
      </w:pPr>
      <w:r/>
      <w:bookmarkStart w:id="7" w:name="_Toc96347851"/>
      <w:r/>
      <w:bookmarkStart w:id="8" w:name="_Toc93909065"/>
      <w:r>
        <w:rPr>
          <w:rFonts w:hint="eastAsia" w:ascii="宋体" w:hAnsi="宋体" w:eastAsia="宋体" w:cs="宋体"/>
          <w:b/>
          <w:bCs/>
          <w:szCs w:val="44"/>
        </w:rPr>
        <w:t xml:space="preserve">一、项目</w:t>
      </w:r>
      <w:bookmarkEnd w:id="3"/>
      <w:r>
        <w:rPr>
          <w:rFonts w:hint="eastAsia" w:ascii="宋体" w:hAnsi="宋体" w:eastAsia="宋体" w:cs="宋体"/>
          <w:b/>
          <w:bCs/>
          <w:szCs w:val="44"/>
        </w:rPr>
        <w:t xml:space="preserve">基本情况</w:t>
      </w:r>
      <w:bookmarkEnd w:id="4"/>
      <w:r/>
      <w:bookmarkEnd w:id="7"/>
      <w:r/>
      <w:bookmarkEnd w:id="8"/>
      <w:r/>
      <w:r/>
    </w:p>
    <w:p>
      <w:pPr>
        <w:ind w:firstLine="420"/>
        <w:spacing w:line="360" w:lineRule="auto"/>
        <w:rPr>
          <w:rFonts w:hint="eastAsia" w:ascii="宋体" w:hAnsi="宋体" w:eastAsia="宋体" w:cs="宋体"/>
          <w:bCs/>
          <w:szCs w:val="21"/>
          <w:lang w:eastAsia="zh-CN"/>
        </w:rPr>
      </w:pPr>
      <w:r>
        <w:rPr>
          <w:rFonts w:hint="eastAsia" w:ascii="宋体" w:hAnsi="宋体" w:eastAsia="宋体" w:cs="宋体"/>
          <w:bCs/>
          <w:szCs w:val="21"/>
        </w:rPr>
        <w:t xml:space="preserve">1.1项目编号：</w:t>
      </w:r>
      <w:r>
        <w:rPr>
          <w:rFonts w:hint="eastAsia" w:ascii="宋体" w:hAnsi="宋体" w:cs="宋体"/>
          <w:bCs/>
          <w:szCs w:val="21"/>
          <w:lang w:eastAsia="zh-CN"/>
        </w:rPr>
        <w:t xml:space="preserve">JSZC-320100-JITC-G2026-0052</w:t>
      </w:r>
      <w:r/>
    </w:p>
    <w:p>
      <w:pPr>
        <w:ind w:firstLine="420"/>
        <w:spacing w:line="360" w:lineRule="auto"/>
        <w:rPr>
          <w:rFonts w:hint="eastAsia" w:ascii="宋体" w:hAnsi="宋体" w:eastAsia="宋体" w:cs="宋体"/>
          <w:bCs/>
          <w:szCs w:val="21"/>
          <w:lang w:eastAsia="zh-CN"/>
        </w:rPr>
      </w:pPr>
      <w:r>
        <w:rPr>
          <w:rFonts w:hint="eastAsia" w:ascii="宋体" w:hAnsi="宋体" w:eastAsia="宋体" w:cs="宋体"/>
          <w:bCs/>
          <w:szCs w:val="21"/>
        </w:rPr>
        <w:t xml:space="preserve">1.2项目名称：</w:t>
      </w:r>
      <w:r>
        <w:rPr>
          <w:rFonts w:hint="eastAsia" w:ascii="宋体" w:hAnsi="宋体" w:cs="宋体"/>
          <w:bCs/>
          <w:szCs w:val="21"/>
          <w:lang w:eastAsia="zh-CN"/>
        </w:rPr>
        <w:t xml:space="preserve">南京鼓楼医院4号楼电缆采购及安装项目</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1.3预算金额：本项目预算243.17 万元。</w:t>
      </w:r>
      <w:r/>
    </w:p>
    <w:p>
      <w:pPr>
        <w:ind w:firstLine="422"/>
        <w:spacing w:line="360" w:lineRule="auto"/>
        <w:rPr>
          <w:rFonts w:hint="eastAsia" w:ascii="宋体" w:hAnsi="宋体" w:eastAsia="宋体" w:cs="宋体"/>
          <w:b/>
          <w:bCs w:val="0"/>
          <w:szCs w:val="21"/>
        </w:rPr>
      </w:pPr>
      <w:r>
        <w:rPr>
          <w:rFonts w:hint="eastAsia" w:ascii="宋体" w:hAnsi="宋体" w:eastAsia="宋体" w:cs="宋体"/>
          <w:b/>
          <w:bCs w:val="0"/>
          <w:szCs w:val="21"/>
        </w:rPr>
        <w:t xml:space="preserve">★1.4最高限价：本项目投标总价不得高于人民币243.17 万元（投标人投标报价不得超过上述限价金额，否则将作无效标处理）。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1.5采购需求：采购4号楼电缆采购，包括但不限于完成、试验、抽检、包装、运输、交货、卸货、提供工厂图纸及资料，以及现场安装调试的技术服务等工作。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1.6标段划分：本项目共划分1个标段。</w:t>
      </w:r>
      <w:r/>
    </w:p>
    <w:p>
      <w:pPr>
        <w:ind w:firstLine="420"/>
        <w:spacing w:line="353" w:lineRule="auto"/>
        <w:rPr>
          <w:rFonts w:hint="eastAsia" w:ascii="宋体" w:hAnsi="宋体" w:eastAsia="宋体" w:cs="宋体"/>
          <w:b/>
          <w:szCs w:val="21"/>
        </w:rPr>
      </w:pPr>
      <w:r>
        <w:rPr>
          <w:rFonts w:hint="eastAsia" w:ascii="宋体" w:hAnsi="宋体" w:eastAsia="宋体" w:cs="宋体"/>
          <w:bCs/>
          <w:szCs w:val="21"/>
        </w:rPr>
        <w:t xml:space="preserve">1.7合同履行期限：供应商应在收到招标人书面供货通知后15日内完成全部货物的交付</w:t>
      </w:r>
      <w:r>
        <w:rPr>
          <w:rFonts w:hint="eastAsia" w:ascii="宋体" w:hAnsi="宋体" w:cs="宋体"/>
          <w:bCs/>
          <w:szCs w:val="21"/>
          <w:lang w:eastAsia="zh-CN"/>
        </w:rPr>
        <w:t xml:space="preserve">，</w:t>
      </w:r>
      <w:r>
        <w:rPr>
          <w:rFonts w:hint="eastAsia" w:ascii="宋体" w:hAnsi="宋体" w:cs="宋体"/>
          <w:bCs/>
          <w:szCs w:val="21"/>
          <w:lang w:val="en-US" w:eastAsia="zh-CN"/>
        </w:rPr>
        <w:t xml:space="preserve">并在到货后30日内完成全部安装工作，通过招标人验收</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1.8本项目是否接受联合体投标：不接受</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1.9本项目是否接受进口产品：不接受</w:t>
      </w:r>
      <w:r/>
    </w:p>
    <w:p>
      <w:pPr>
        <w:ind w:firstLine="373"/>
        <w:spacing w:line="360" w:lineRule="auto"/>
        <w:rPr>
          <w:rFonts w:hint="eastAsia" w:ascii="宋体" w:hAnsi="宋体" w:eastAsia="宋体" w:cs="宋体"/>
          <w:b/>
          <w:bCs/>
          <w:szCs w:val="44"/>
        </w:rPr>
      </w:pPr>
      <w:r/>
      <w:bookmarkStart w:id="9" w:name="_Toc80264698"/>
      <w:r/>
      <w:bookmarkStart w:id="10" w:name="_Toc93909066"/>
      <w:r/>
      <w:bookmarkStart w:id="11" w:name="_Toc80792689"/>
      <w:r/>
      <w:bookmarkStart w:id="12" w:name="_Toc96347852"/>
      <w:r>
        <w:rPr>
          <w:rFonts w:hint="eastAsia" w:ascii="宋体" w:hAnsi="宋体" w:eastAsia="宋体" w:cs="宋体"/>
          <w:b/>
          <w:bCs/>
          <w:szCs w:val="44"/>
        </w:rPr>
        <w:t xml:space="preserve">二、</w:t>
      </w:r>
      <w:bookmarkEnd w:id="9"/>
      <w:r>
        <w:rPr>
          <w:rFonts w:hint="eastAsia" w:ascii="宋体" w:hAnsi="宋体" w:eastAsia="宋体" w:cs="宋体"/>
          <w:b/>
          <w:bCs/>
          <w:szCs w:val="44"/>
        </w:rPr>
        <w:t xml:space="preserve">申请人的资格要求</w:t>
      </w:r>
      <w:bookmarkEnd w:id="10"/>
      <w:r/>
      <w:bookmarkEnd w:id="11"/>
      <w:r>
        <w:rPr>
          <w:rFonts w:hint="eastAsia" w:ascii="宋体" w:hAnsi="宋体" w:eastAsia="宋体" w:cs="宋体"/>
          <w:b/>
          <w:bCs/>
          <w:szCs w:val="44"/>
        </w:rPr>
        <w:t xml:space="preserve">：</w:t>
      </w:r>
      <w:bookmarkEnd w:id="12"/>
      <w:r/>
      <w:r/>
    </w:p>
    <w:p>
      <w:pPr>
        <w:ind w:firstLine="420"/>
        <w:spacing w:line="360" w:lineRule="auto"/>
        <w:rPr>
          <w:rFonts w:hint="eastAsia" w:ascii="宋体" w:hAnsi="宋体" w:eastAsia="宋体" w:cs="宋体"/>
          <w:bCs/>
          <w:szCs w:val="21"/>
        </w:rPr>
      </w:pPr>
      <w:r/>
      <w:bookmarkStart w:id="13" w:name="_Toc93909067"/>
      <w:r/>
      <w:bookmarkStart w:id="14" w:name="_Toc80264699"/>
      <w:r/>
      <w:bookmarkStart w:id="15" w:name="_Toc80792690"/>
      <w:r/>
      <w:bookmarkStart w:id="16" w:name="_Toc96347853"/>
      <w:r>
        <w:rPr>
          <w:rFonts w:hint="eastAsia" w:ascii="宋体" w:hAnsi="宋体" w:eastAsia="宋体" w:cs="宋体"/>
          <w:bCs/>
          <w:szCs w:val="21"/>
        </w:rPr>
        <w:t xml:space="preserve">2.1满足《中华人民共和国政府采购法》第二十二条规定：</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2.1.1法人或者其他组织的营业执照等证明文件，自然人的身份证明；</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2.1.2具有良好的商业信誉和健全的财务会计制度，提供上年度财务报表复印件（即</w:t>
      </w:r>
      <w:r>
        <w:rPr>
          <w:rFonts w:hint="eastAsia" w:ascii="宋体" w:hAnsi="宋体" w:eastAsia="宋体" w:cs="宋体"/>
          <w:bCs/>
          <w:szCs w:val="21"/>
          <w:lang w:val="en-US" w:eastAsia="zh-CN"/>
        </w:rPr>
        <w:t xml:space="preserve">2024年度</w:t>
      </w:r>
      <w:r>
        <w:rPr>
          <w:rFonts w:hint="eastAsia" w:ascii="宋体" w:hAnsi="宋体" w:cs="宋体"/>
          <w:bCs/>
          <w:szCs w:val="21"/>
          <w:lang w:val="en-US" w:eastAsia="zh-CN"/>
        </w:rPr>
        <w:t xml:space="preserve">或</w:t>
      </w:r>
      <w:bookmarkStart w:id="356" w:name="_GoBack"/>
      <w:r>
        <w:rPr>
          <w:rFonts w:hint="eastAsia" w:ascii="宋体" w:hAnsi="宋体" w:eastAsia="宋体" w:cs="宋体"/>
          <w:bCs/>
          <w:szCs w:val="21"/>
          <w:lang w:val="en-US" w:eastAsia="zh-CN"/>
        </w:rPr>
        <w:t xml:space="preserve">2025</w:t>
      </w:r>
      <w:bookmarkEnd w:id="356"/>
      <w:r>
        <w:rPr>
          <w:rFonts w:hint="eastAsia" w:ascii="宋体" w:hAnsi="宋体" w:eastAsia="宋体" w:cs="宋体"/>
          <w:bCs/>
          <w:szCs w:val="21"/>
          <w:lang w:val="en-US" w:eastAsia="zh-CN"/>
        </w:rPr>
        <w:t xml:space="preserve">年度</w:t>
      </w:r>
      <w:r>
        <w:rPr>
          <w:rFonts w:hint="eastAsia" w:ascii="宋体" w:hAnsi="宋体" w:eastAsia="宋体" w:cs="宋体"/>
          <w:bCs/>
          <w:szCs w:val="21"/>
        </w:rPr>
        <w:t xml:space="preserve">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2.1.4有依法缴纳税收和社会保障资金的良好记录，提供本次采购活动前6个月内（即</w:t>
      </w:r>
      <w:r>
        <w:rPr>
          <w:rFonts w:hint="eastAsia" w:ascii="宋体" w:hAnsi="宋体" w:cs="宋体"/>
          <w:bCs/>
          <w:szCs w:val="21"/>
          <w:lang w:eastAsia="zh-CN"/>
        </w:rPr>
        <w:t xml:space="preserve">2025年</w:t>
      </w:r>
      <w:r>
        <w:rPr>
          <w:rFonts w:hint="eastAsia" w:ascii="宋体" w:hAnsi="宋体" w:cs="宋体"/>
          <w:bCs/>
          <w:szCs w:val="21"/>
          <w:lang w:val="en-US" w:eastAsia="zh-CN"/>
        </w:rPr>
        <w:t xml:space="preserve">9</w:t>
      </w:r>
      <w:r>
        <w:rPr>
          <w:rFonts w:hint="eastAsia" w:ascii="宋体" w:hAnsi="宋体" w:cs="宋体"/>
          <w:bCs/>
          <w:szCs w:val="21"/>
          <w:lang w:eastAsia="zh-CN"/>
        </w:rPr>
        <w:t xml:space="preserve">月</w:t>
      </w:r>
      <w:r>
        <w:rPr>
          <w:rFonts w:hint="eastAsia" w:ascii="宋体" w:hAnsi="宋体" w:eastAsia="宋体" w:cs="宋体"/>
          <w:bCs/>
          <w:szCs w:val="21"/>
        </w:rPr>
        <w:t xml:space="preserve">（含）以来），至少1个月缴纳税收和社会保险的凭证复印件，依法享受免缴、缓缴的，提供证明材料复印件；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2.1.6通过“信用中国”网站（http://www.creditchina.gov.cn）、中国政府采购网（www.ccgp.gov.cn）查询供应商在投标截止时间前的信用记录，通过以上查询渠道，供应商未被列入失信被执行人、重大税收违法失信主体、政府采购严重违法失信行为记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说明：</w:t>
      </w:r>
      <w:bookmarkStart w:id="17" w:name="_Toc35393635"/>
      <w:r>
        <w:rPr>
          <w:rFonts w:hint="eastAsia" w:ascii="宋体" w:hAnsi="宋体" w:eastAsia="宋体" w:cs="宋体"/>
          <w:bCs/>
          <w:szCs w:val="21"/>
        </w:rPr>
        <w:t xml:space="preserve">根据《关于在政府采购活动中推行信用承诺制的通知》（宁财购通〔2021〕5号）的规定，适用信用承诺的供应商，对于2.1.2至2.1.6款证明材料可使用《南京市政府采购供应商信用记录表暨信用承诺书》替代</w:t>
      </w:r>
      <w:bookmarkEnd w:id="17"/>
      <w:r>
        <w:rPr>
          <w:rFonts w:hint="eastAsia" w:ascii="宋体" w:hAnsi="宋体" w:eastAsia="宋体" w:cs="宋体"/>
          <w:bCs/>
          <w:szCs w:val="21"/>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2.2落实政府采购政策需满足的资格要求：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2.2.1中小企业政策：■本项目不面向中小企业预留采购份额</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2.2.2其它落实政府采购政策的资格要求（如有）：无。</w:t>
      </w:r>
      <w:r/>
    </w:p>
    <w:p>
      <w:pPr>
        <w:ind w:firstLine="420"/>
        <w:spacing w:line="360" w:lineRule="auto"/>
        <w:rPr>
          <w:rFonts w:hint="eastAsia" w:ascii="宋体" w:hAnsi="宋体" w:eastAsia="宋体" w:cs="宋体"/>
          <w:b/>
          <w:szCs w:val="21"/>
        </w:rPr>
      </w:pPr>
      <w:r>
        <w:rPr>
          <w:rFonts w:hint="eastAsia" w:ascii="宋体" w:hAnsi="宋体" w:eastAsia="宋体" w:cs="宋体"/>
          <w:bCs/>
          <w:szCs w:val="21"/>
        </w:rPr>
        <w:t xml:space="preserve">2.3本项目的特定资格要求：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2.3.1供应商存在下列情形的不得参加本次招标活动：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rPr>
        <w:t xml:space="preserve">2.3.2其他资格要求：</w:t>
      </w:r>
      <w:r>
        <w:rPr>
          <w:rFonts w:hint="eastAsia" w:ascii="宋体" w:hAnsi="宋体" w:eastAsia="宋体" w:cs="宋体"/>
          <w:bCs/>
          <w:szCs w:val="21"/>
          <w:lang w:val="en-US" w:eastAsia="zh-CN"/>
        </w:rPr>
        <w:t xml:space="preserve">无</w:t>
      </w:r>
      <w:r/>
    </w:p>
    <w:p>
      <w:pPr>
        <w:ind w:firstLine="373"/>
        <w:spacing w:line="360" w:lineRule="auto"/>
        <w:rPr>
          <w:rFonts w:hint="eastAsia" w:ascii="宋体" w:hAnsi="宋体" w:eastAsia="宋体" w:cs="宋体"/>
          <w:b/>
          <w:bCs/>
          <w:szCs w:val="44"/>
        </w:rPr>
      </w:pPr>
      <w:r>
        <w:rPr>
          <w:rFonts w:hint="eastAsia" w:ascii="宋体" w:hAnsi="宋体" w:eastAsia="宋体" w:cs="宋体"/>
          <w:b/>
          <w:bCs/>
          <w:szCs w:val="44"/>
        </w:rPr>
        <w:t xml:space="preserve">三、获取招标文件</w:t>
      </w:r>
      <w:bookmarkEnd w:id="13"/>
      <w:r/>
      <w:bookmarkEnd w:id="14"/>
      <w:r/>
      <w:bookmarkEnd w:id="15"/>
      <w:r/>
      <w:bookmarkEnd w:id="16"/>
      <w:r/>
      <w:r/>
    </w:p>
    <w:p>
      <w:pPr>
        <w:ind w:firstLine="525"/>
        <w:spacing w:line="360" w:lineRule="auto"/>
        <w:rPr>
          <w:rFonts w:hint="eastAsia" w:ascii="宋体" w:hAnsi="宋体" w:eastAsia="宋体" w:cs="宋体"/>
          <w:bCs/>
          <w:szCs w:val="21"/>
        </w:rPr>
      </w:pPr>
      <w:r/>
      <w:bookmarkStart w:id="18" w:name="_Toc80264700"/>
      <w:r>
        <w:rPr>
          <w:rFonts w:hint="eastAsia" w:ascii="宋体" w:hAnsi="宋体" w:eastAsia="宋体" w:cs="宋体"/>
          <w:bCs/>
          <w:szCs w:val="21"/>
        </w:rPr>
        <w:t xml:space="preserve">时间：自本公告发布之日起5个工作日</w:t>
      </w:r>
      <w:r/>
    </w:p>
    <w:p>
      <w:pPr>
        <w:ind w:firstLine="525"/>
        <w:spacing w:after="40" w:line="360" w:lineRule="auto"/>
        <w:rPr>
          <w:rFonts w:hint="eastAsia" w:ascii="宋体" w:hAnsi="宋体" w:eastAsia="宋体" w:cs="宋体"/>
          <w:bCs/>
          <w:szCs w:val="21"/>
        </w:rPr>
      </w:pPr>
      <w:r/>
      <w:bookmarkStart w:id="19" w:name="_Toc80792691"/>
      <w:r/>
      <w:bookmarkStart w:id="20" w:name="_Toc93909068"/>
      <w:r/>
      <w:bookmarkStart w:id="21" w:name="_Toc96347854"/>
      <w:r>
        <w:rPr>
          <w:rFonts w:hint="eastAsia" w:ascii="宋体" w:hAnsi="宋体" w:eastAsia="宋体" w:cs="宋体"/>
          <w:bCs/>
          <w:szCs w:val="21"/>
        </w:rPr>
        <w:t xml:space="preserve">获取地点：江苏政府采购网。</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获取方式：线上获取</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售价：0元。</w:t>
      </w:r>
      <w:r/>
    </w:p>
    <w:p>
      <w:pPr>
        <w:ind w:firstLine="373"/>
        <w:spacing w:line="360" w:lineRule="auto"/>
        <w:rPr>
          <w:rFonts w:hint="eastAsia" w:ascii="宋体" w:hAnsi="宋体" w:eastAsia="宋体" w:cs="宋体"/>
          <w:b/>
          <w:bCs/>
          <w:szCs w:val="44"/>
        </w:rPr>
      </w:pPr>
      <w:r>
        <w:rPr>
          <w:rFonts w:hint="eastAsia" w:ascii="宋体" w:hAnsi="宋体" w:eastAsia="宋体" w:cs="宋体"/>
          <w:b/>
          <w:bCs/>
          <w:szCs w:val="44"/>
        </w:rPr>
        <w:t xml:space="preserve">四、</w:t>
      </w:r>
      <w:bookmarkEnd w:id="18"/>
      <w:r/>
      <w:bookmarkEnd w:id="19"/>
      <w:r>
        <w:rPr>
          <w:rFonts w:hint="eastAsia" w:ascii="宋体" w:hAnsi="宋体" w:eastAsia="宋体" w:cs="宋体"/>
          <w:b/>
          <w:bCs/>
          <w:szCs w:val="44"/>
        </w:rPr>
        <w:t xml:space="preserve">递交投标文件截止时间、开标时间和地点</w:t>
      </w:r>
      <w:bookmarkEnd w:id="20"/>
      <w:r/>
      <w:bookmarkEnd w:id="21"/>
      <w:r/>
      <w:r/>
    </w:p>
    <w:p>
      <w:pPr>
        <w:ind w:firstLine="525"/>
        <w:spacing w:after="40" w:line="360" w:lineRule="auto"/>
        <w:rPr>
          <w:rFonts w:hint="eastAsia" w:ascii="宋体" w:hAnsi="宋体" w:eastAsia="宋体" w:cs="宋体"/>
          <w:bCs/>
          <w:szCs w:val="21"/>
          <w:highlight w:val="none"/>
        </w:rPr>
      </w:pPr>
      <w:r/>
      <w:bookmarkStart w:id="22" w:name="_Toc80792693"/>
      <w:r/>
      <w:bookmarkStart w:id="23" w:name="_Toc93909069"/>
      <w:r/>
      <w:bookmarkStart w:id="24" w:name="_Toc96347855"/>
      <w:r>
        <w:rPr>
          <w:rFonts w:hint="eastAsia" w:ascii="宋体" w:hAnsi="宋体" w:eastAsia="宋体" w:cs="宋体"/>
          <w:bCs/>
          <w:szCs w:val="21"/>
        </w:rPr>
        <w:t xml:space="preserve">提交投标文件截止时间、开标</w:t>
      </w:r>
      <w:r>
        <w:rPr>
          <w:rFonts w:hint="eastAsia" w:ascii="宋体" w:hAnsi="宋体" w:eastAsia="宋体" w:cs="宋体"/>
          <w:bCs/>
          <w:szCs w:val="21"/>
          <w:highlight w:val="none"/>
        </w:rPr>
        <w:t xml:space="preserve">时间：202</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年</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月</w:t>
      </w:r>
      <w:r>
        <w:rPr>
          <w:rFonts w:hint="eastAsia" w:ascii="宋体" w:hAnsi="宋体" w:cs="宋体"/>
          <w:bCs/>
          <w:szCs w:val="21"/>
          <w:highlight w:val="none"/>
          <w:lang w:val="en-US" w:eastAsia="zh-CN"/>
        </w:rPr>
        <w:t xml:space="preserve">14</w:t>
      </w:r>
      <w:r>
        <w:rPr>
          <w:rFonts w:hint="eastAsia" w:ascii="宋体" w:hAnsi="宋体" w:eastAsia="宋体" w:cs="宋体"/>
          <w:bCs/>
          <w:szCs w:val="21"/>
          <w:highlight w:val="none"/>
        </w:rPr>
        <w:t xml:space="preserve">日</w:t>
      </w:r>
      <w:r>
        <w:rPr>
          <w:rFonts w:hint="eastAsia" w:ascii="宋体" w:hAnsi="宋体" w:eastAsia="宋体" w:cs="宋体"/>
          <w:bCs/>
          <w:szCs w:val="21"/>
          <w:highlight w:val="none"/>
        </w:rPr>
        <w:t xml:space="preserve">9：</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0（北京时间）</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提交投标文件地点：江苏省政府采购管理交易系统（苏采云）（以下简称“苏采云”）（网址：http://jszfcg.jsczt.cn/）</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开标地点：</w:t>
      </w:r>
      <w:sdt>
        <w:sdtPr>
          <w15:appearance w15:val="boundingBox"/>
          <w:id w:val="934481194"/>
          <w:placeholder>
            <w:docPart w:val="{a4acc093-f395-42b1-a03b-53ee95feafc7}"/>
          </w:placeholder>
          <w:rPr>
            <w:rFonts w:hint="eastAsia" w:ascii="宋体" w:hAnsi="宋体" w:eastAsia="宋体" w:cs="宋体"/>
            <w:bCs/>
            <w:szCs w:val="21"/>
          </w:rPr>
        </w:sdtPr>
        <w:sdtContent>
          <w:r>
            <w:rPr>
              <w:rFonts w:hint="eastAsia" w:ascii="宋体" w:hAnsi="宋体" w:eastAsia="宋体" w:cs="宋体"/>
              <w:bCs/>
              <w:szCs w:val="21"/>
            </w:rPr>
            <w:t xml:space="preserve">“苏采云”网上开标大厅</w:t>
          </w:r>
        </w:sdtContent>
      </w:sdt>
      <w:r/>
      <w:r/>
    </w:p>
    <w:p>
      <w:pPr>
        <w:ind w:firstLine="373"/>
        <w:spacing w:line="360" w:lineRule="auto"/>
        <w:rPr>
          <w:rFonts w:hint="eastAsia" w:ascii="宋体" w:hAnsi="宋体" w:eastAsia="宋体" w:cs="宋体"/>
          <w:b/>
          <w:bCs/>
          <w:szCs w:val="44"/>
        </w:rPr>
      </w:pPr>
      <w:r>
        <w:rPr>
          <w:rFonts w:hint="eastAsia" w:ascii="宋体" w:hAnsi="宋体" w:eastAsia="宋体" w:cs="宋体"/>
          <w:b/>
          <w:bCs/>
          <w:szCs w:val="44"/>
        </w:rPr>
        <w:t xml:space="preserve">五、</w:t>
      </w:r>
      <w:bookmarkEnd w:id="22"/>
      <w:r>
        <w:rPr>
          <w:rFonts w:hint="eastAsia" w:ascii="宋体" w:hAnsi="宋体" w:eastAsia="宋体" w:cs="宋体"/>
          <w:b/>
          <w:bCs/>
          <w:szCs w:val="44"/>
        </w:rPr>
        <w:t xml:space="preserve">公告期</w:t>
      </w:r>
      <w:bookmarkEnd w:id="23"/>
      <w:r/>
      <w:bookmarkEnd w:id="24"/>
      <w:r>
        <w:rPr>
          <w:rFonts w:hint="eastAsia" w:ascii="宋体" w:hAnsi="宋体" w:eastAsia="宋体" w:cs="宋体"/>
          <w:b/>
          <w:bCs/>
          <w:szCs w:val="44"/>
        </w:rPr>
        <w:t xml:space="preserve">限</w:t>
      </w:r>
      <w:r/>
    </w:p>
    <w:p>
      <w:pPr>
        <w:ind w:firstLine="525"/>
        <w:spacing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ind w:firstLine="373"/>
        <w:spacing w:line="360" w:lineRule="auto"/>
        <w:rPr>
          <w:rFonts w:hint="eastAsia" w:ascii="宋体" w:hAnsi="宋体" w:eastAsia="宋体" w:cs="宋体"/>
          <w:b/>
          <w:bCs/>
          <w:szCs w:val="44"/>
        </w:rPr>
      </w:pPr>
      <w:r/>
      <w:bookmarkStart w:id="25" w:name="_Toc93909070"/>
      <w:r/>
      <w:bookmarkStart w:id="26" w:name="_Toc96347856"/>
      <w:r>
        <w:rPr>
          <w:rFonts w:hint="eastAsia" w:ascii="宋体" w:hAnsi="宋体" w:eastAsia="宋体" w:cs="宋体"/>
          <w:b/>
          <w:bCs/>
          <w:szCs w:val="44"/>
        </w:rPr>
        <w:t xml:space="preserve">六、其他补充事宜</w:t>
      </w:r>
      <w:bookmarkEnd w:id="25"/>
      <w:r/>
      <w:bookmarkEnd w:id="26"/>
      <w:r/>
      <w:r/>
    </w:p>
    <w:p>
      <w:pPr>
        <w:ind w:firstLine="420"/>
        <w:spacing w:line="360" w:lineRule="auto"/>
        <w:rPr>
          <w:rFonts w:hint="eastAsia" w:ascii="宋体" w:hAnsi="宋体" w:eastAsia="宋体" w:cs="宋体"/>
          <w:bCs/>
          <w:szCs w:val="21"/>
        </w:rPr>
      </w:pPr>
      <w:r/>
      <w:bookmarkStart w:id="27" w:name="_Toc80792694"/>
      <w:r/>
      <w:bookmarkStart w:id="28" w:name="_Toc80264702"/>
      <w:r/>
      <w:bookmarkStart w:id="29" w:name="_Toc93909071"/>
      <w:r/>
      <w:bookmarkStart w:id="30" w:name="_Toc96347857"/>
      <w:r>
        <w:rPr>
          <w:rFonts w:hint="eastAsia" w:ascii="宋体" w:hAnsi="宋体" w:eastAsia="宋体" w:cs="宋体"/>
          <w:szCs w:val="21"/>
        </w:rPr>
        <w:t xml:space="preserve">1．</w:t>
      </w:r>
      <w:r>
        <w:rPr>
          <w:rFonts w:hint="eastAsia" w:ascii="宋体" w:hAnsi="宋体" w:eastAsia="宋体" w:cs="宋体"/>
          <w:bCs/>
          <w:szCs w:val="21"/>
        </w:rPr>
        <w:t xml:space="preserve">政府采购支持政策: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（一）《政府采购促进中小企业发展管理办法》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（二）《关于政府采购支持监狱企业发展有关问题的通知》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（三）《关于促进残疾人就业政府采购政策的通知》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（四）《关于调整优化节能产品、环境标志产品政府采购执行机制的通知》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2、供应商诚信档案管理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eastAsia="宋体" w:cs="宋体"/>
          <w:bCs/>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（1）符合国家相关规定的财务状况报告；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（2）依法缴纳税收的证明材料；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（3）依法缴纳社会保障资金的证明材料；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（4）具备履行政府采购合同所必需的设备和专业技术能力的证明材料；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（5）参加政府采购活动前三年内在经营活动中没有重大违法记录的证明材料；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（6）未被列入失信被执行人、重大税收违法失信主体、政府采购严重违法失信行为记录名单的证明材料。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供应商涉及以下情形的，不适用信用承诺：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（1）供应商被列入严重失信主体名单；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（2）被相关监管部门作出行政处罚且尚在处罚有效期内；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（3）其他法律、行政法规规定的不适用信用承诺的情形。</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4、潜在供应商访问政府采购管理交易系统（苏采云）的网络地址和方法：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（3）“CA数字证书”的办理材料以及供应商操作手册详见：http://jsxcmm.com/help/gys.html。</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（7）苏采云系统使用谷歌浏览器参与不见面开标。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（8）“苏采云”南京地区客服热线025-83633744、025-83633743。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eastAsia="宋体" w:cs="宋体"/>
          <w:b/>
          <w:bCs/>
          <w:szCs w:val="44"/>
        </w:rPr>
      </w:pPr>
      <w:r>
        <w:rPr>
          <w:rFonts w:hint="eastAsia" w:ascii="宋体" w:hAnsi="宋体" w:eastAsia="宋体" w:cs="宋体"/>
          <w:b/>
          <w:bCs/>
          <w:szCs w:val="44"/>
        </w:rPr>
        <w:t xml:space="preserve">七、</w:t>
      </w:r>
      <w:bookmarkEnd w:id="27"/>
      <w:r/>
      <w:bookmarkEnd w:id="28"/>
      <w:r>
        <w:rPr>
          <w:rFonts w:hint="eastAsia" w:ascii="宋体" w:hAnsi="宋体" w:eastAsia="宋体" w:cs="宋体"/>
          <w:b/>
          <w:bCs/>
          <w:szCs w:val="44"/>
        </w:rPr>
        <w:t xml:space="preserve">对本次招标提出询问，请按以下方式联系。</w:t>
      </w:r>
      <w:bookmarkEnd w:id="29"/>
      <w:r/>
      <w:bookmarkEnd w:id="30"/>
      <w:r/>
      <w:r/>
    </w:p>
    <w:p>
      <w:pPr>
        <w:ind w:firstLine="525"/>
        <w:spacing w:line="360" w:lineRule="auto"/>
        <w:rPr>
          <w:rFonts w:hint="eastAsia" w:ascii="宋体" w:hAnsi="宋体" w:eastAsia="宋体" w:cs="宋体"/>
          <w:szCs w:val="21"/>
        </w:rPr>
      </w:pPr>
      <w:r/>
      <w:bookmarkStart w:id="31" w:name="_Toc28359085"/>
      <w:r>
        <w:rPr>
          <w:rFonts w:hint="eastAsia" w:ascii="宋体" w:hAnsi="宋体" w:eastAsia="宋体" w:cs="宋体"/>
          <w:szCs w:val="21"/>
        </w:rPr>
        <w:t xml:space="preserve">1．采购人信息</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名称：南京鼓楼医院</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地址：南京市玄武区双龙巷5号A座405房间</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联系人：马宁</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联系方式：025-68182507</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名称：江苏省招标中心有限公司</w:t>
      </w:r>
      <w:r/>
    </w:p>
    <w:p>
      <w:pPr>
        <w:ind w:firstLine="525"/>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地址：南京市雨花台区宁双路19号C栋3楼305</w:t>
      </w:r>
      <w:r/>
    </w:p>
    <w:p>
      <w:pPr>
        <w:ind w:firstLine="525"/>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联系人：</w:t>
      </w:r>
      <w:r>
        <w:rPr>
          <w:rFonts w:hint="eastAsia" w:ascii="宋体" w:hAnsi="宋体" w:cs="宋体"/>
          <w:szCs w:val="21"/>
          <w:lang w:val="en-US" w:eastAsia="zh-CN"/>
        </w:rPr>
        <w:t xml:space="preserve">马翊然、</w:t>
      </w:r>
      <w:r>
        <w:rPr>
          <w:rFonts w:hint="eastAsia" w:ascii="宋体" w:hAnsi="宋体" w:cs="宋体"/>
          <w:szCs w:val="21"/>
          <w:lang w:eastAsia="zh-CN"/>
        </w:rPr>
        <w:t xml:space="preserve">高颖</w:t>
      </w:r>
      <w:r>
        <w:rPr>
          <w:rFonts w:hint="eastAsia" w:ascii="宋体" w:hAnsi="宋体" w:eastAsia="宋体" w:cs="宋体"/>
          <w:szCs w:val="21"/>
        </w:rPr>
        <w:t xml:space="preserve">、呼禹、宗超</w:t>
      </w:r>
      <w:r>
        <w:rPr>
          <w:rFonts w:hint="eastAsia" w:ascii="宋体" w:hAnsi="宋体" w:cs="宋体"/>
          <w:szCs w:val="21"/>
          <w:lang w:eastAsia="zh-CN"/>
        </w:rPr>
        <w:t xml:space="preserve">、</w:t>
      </w:r>
      <w:r>
        <w:rPr>
          <w:rFonts w:hint="eastAsia" w:ascii="宋体" w:hAnsi="宋体" w:cs="宋体"/>
          <w:szCs w:val="21"/>
          <w:lang w:val="en-US" w:eastAsia="zh-CN"/>
        </w:rPr>
        <w:t xml:space="preserve">马继烨</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cs="宋体"/>
          <w:szCs w:val="21"/>
          <w:lang w:val="en-US" w:eastAsia="zh-CN"/>
        </w:rPr>
        <w:t xml:space="preserve">19720255784</w:t>
      </w:r>
      <w:r>
        <w:rPr>
          <w:rFonts w:hint="eastAsia" w:ascii="宋体" w:hAnsi="宋体" w:eastAsia="宋体" w:cs="宋体"/>
          <w:szCs w:val="21"/>
        </w:rPr>
        <w:t xml:space="preserve">、18761879918、19720255784</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3．项目联系方式</w:t>
      </w:r>
      <w:r/>
    </w:p>
    <w:p>
      <w:pPr>
        <w:ind w:firstLine="525"/>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项目联系人：</w:t>
      </w:r>
      <w:r>
        <w:rPr>
          <w:rFonts w:hint="eastAsia" w:ascii="宋体" w:hAnsi="宋体" w:cs="宋体"/>
          <w:szCs w:val="21"/>
          <w:lang w:val="en-US" w:eastAsia="zh-CN"/>
        </w:rPr>
        <w:t xml:space="preserve">马翊然、</w:t>
      </w:r>
      <w:r>
        <w:rPr>
          <w:rFonts w:hint="eastAsia" w:ascii="宋体" w:hAnsi="宋体" w:cs="宋体"/>
          <w:szCs w:val="21"/>
          <w:lang w:eastAsia="zh-CN"/>
        </w:rPr>
        <w:t xml:space="preserve">高颖</w:t>
      </w:r>
      <w:r>
        <w:rPr>
          <w:rFonts w:hint="eastAsia" w:ascii="宋体" w:hAnsi="宋体" w:eastAsia="宋体" w:cs="宋体"/>
          <w:szCs w:val="21"/>
        </w:rPr>
        <w:t xml:space="preserve">、呼禹</w:t>
      </w:r>
      <w:r>
        <w:rPr>
          <w:rFonts w:hint="eastAsia" w:ascii="宋体" w:hAnsi="宋体" w:cs="宋体"/>
          <w:szCs w:val="21"/>
          <w:lang w:eastAsia="zh-CN"/>
        </w:rPr>
        <w:t xml:space="preserve">、马继烨</w:t>
      </w:r>
      <w:r/>
    </w:p>
    <w:p>
      <w:pPr>
        <w:ind w:firstLine="525"/>
        <w:spacing w:line="360" w:lineRule="auto"/>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cs="宋体"/>
          <w:szCs w:val="21"/>
          <w:lang w:val="en-US" w:eastAsia="zh-CN"/>
        </w:rPr>
        <w:t xml:space="preserve">19720255784</w:t>
      </w:r>
      <w:r>
        <w:rPr>
          <w:rFonts w:hint="eastAsia" w:ascii="宋体" w:hAnsi="宋体" w:eastAsia="宋体" w:cs="宋体"/>
          <w:szCs w:val="21"/>
        </w:rPr>
        <w:t xml:space="preserve">、18761879918</w:t>
      </w:r>
      <w:r/>
    </w:p>
    <w:p>
      <w:pPr>
        <w:rPr>
          <w:rFonts w:hint="eastAsia" w:ascii="宋体" w:hAnsi="宋体" w:eastAsia="宋体" w:cs="宋体"/>
          <w:szCs w:val="21"/>
        </w:rPr>
      </w:pPr>
      <w:r>
        <w:rPr>
          <w:rFonts w:hint="eastAsia" w:ascii="宋体" w:hAnsi="宋体" w:eastAsia="宋体" w:cs="宋体"/>
          <w:szCs w:val="21"/>
        </w:rPr>
        <w:br w:type="page" w:clear="all"/>
      </w:r>
      <w:bookmarkEnd w:id="5"/>
      <w:r/>
      <w:bookmarkEnd w:id="31"/>
      <w:r/>
      <w:r/>
    </w:p>
    <w:p>
      <w:pPr>
        <w:pStyle w:val="732"/>
        <w:rPr>
          <w:rFonts w:hint="eastAsia" w:ascii="宋体" w:hAnsi="宋体" w:eastAsia="宋体" w:cs="宋体"/>
        </w:rPr>
      </w:pPr>
      <w:r>
        <w:rPr>
          <w:rFonts w:hint="eastAsia" w:ascii="宋体" w:hAnsi="宋体" w:eastAsia="宋体" w:cs="宋体"/>
        </w:rPr>
      </w:r>
      <w:r/>
    </w:p>
    <w:p>
      <w:pPr>
        <w:pStyle w:val="755"/>
        <w:rPr>
          <w:rFonts w:hint="eastAsia" w:ascii="宋体" w:hAnsi="宋体" w:eastAsia="宋体" w:cs="宋体"/>
        </w:rPr>
      </w:pPr>
      <w:r/>
      <w:bookmarkStart w:id="32" w:name="_Toc107246212"/>
      <w:r>
        <w:rPr>
          <w:rFonts w:hint="eastAsia" w:ascii="宋体" w:hAnsi="宋体" w:eastAsia="宋体" w:cs="宋体"/>
        </w:rPr>
        <w:t xml:space="preserve">第二章投标人须知</w:t>
      </w:r>
      <w:bookmarkEnd w:id="6"/>
      <w:r/>
      <w:bookmarkEnd w:id="32"/>
      <w:r/>
      <w:r/>
    </w:p>
    <w:p>
      <w:pPr>
        <w:ind w:firstLine="569"/>
        <w:jc w:val="center"/>
        <w:rPr>
          <w:rFonts w:hint="eastAsia" w:ascii="宋体" w:hAnsi="宋体" w:eastAsia="宋体" w:cs="宋体"/>
          <w:b/>
          <w:bCs/>
          <w:sz w:val="32"/>
          <w:szCs w:val="32"/>
        </w:rPr>
      </w:pPr>
      <w:r>
        <w:rPr>
          <w:rFonts w:hint="eastAsia" w:ascii="宋体" w:hAnsi="宋体" w:eastAsia="宋体" w:cs="宋体"/>
          <w:b/>
          <w:bCs/>
          <w:sz w:val="32"/>
          <w:szCs w:val="32"/>
        </w:rPr>
        <w:t xml:space="preserve">投标人须知前附表</w:t>
      </w:r>
      <w:r/>
    </w:p>
    <w:p>
      <w:pPr>
        <w:ind w:firstLine="372"/>
        <w:jc w:val="center"/>
        <w:rPr>
          <w:rFonts w:hint="eastAsia" w:ascii="宋体" w:hAnsi="宋体" w:eastAsia="宋体" w:cs="宋体"/>
        </w:rPr>
      </w:pPr>
      <w:r>
        <w:rPr>
          <w:rFonts w:hint="eastAsia" w:ascii="宋体" w:hAnsi="宋体" w:eastAsia="宋体" w:cs="宋体"/>
        </w:rPr>
        <w:t xml:space="preserve">本表是对《投标人须知》正文的具体补充和修改，如有矛盾，以本《前附表》为准。</w:t>
      </w:r>
      <w:r/>
    </w:p>
    <w:p>
      <w:pPr>
        <w:ind w:firstLine="372"/>
        <w:jc w:val="center"/>
        <w:rPr>
          <w:rFonts w:hint="eastAsia" w:ascii="宋体" w:hAnsi="宋体" w:eastAsia="宋体" w:cs="宋体"/>
        </w:rPr>
      </w:pPr>
      <w:r>
        <w:rPr>
          <w:rFonts w:hint="eastAsia" w:ascii="宋体" w:hAnsi="宋体" w:eastAsia="宋体" w:cs="宋体"/>
        </w:rPr>
        <w:t xml:space="preserve">标记“</w:t>
      </w:r>
      <w:r>
        <w:rPr>
          <w:rFonts w:hint="eastAsia" w:ascii="宋体" w:hAnsi="宋体" w:eastAsia="宋体" w:cs="宋体"/>
          <w:b/>
          <w:color w:val="000000"/>
          <w:sz w:val="24"/>
        </w:rPr>
        <w:t xml:space="preserve">■</w:t>
      </w:r>
      <w:r>
        <w:rPr>
          <w:rFonts w:hint="eastAsia" w:ascii="宋体" w:hAnsi="宋体" w:eastAsia="宋体" w:cs="宋体"/>
        </w:rPr>
        <w:t xml:space="preserve">”的选项意为适用于本项目，标记“□”的选项意为不适用于本项目。</w:t>
      </w:r>
      <w:r/>
    </w:p>
    <w:tbl>
      <w:tblPr>
        <w:tblStyle w:val="725"/>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614"/>
        <w:gridCol w:w="5203"/>
      </w:tblGrid>
      <w:tr>
        <w:trPr>
          <w:jc w:val="center"/>
        </w:trPr>
        <w:tc>
          <w:tcPr>
            <w:tcW w:w="675" w:type="dxa"/>
            <w:vAlign w:val="center"/>
            <w:textDirection w:val="lrTb"/>
            <w:noWrap/>
          </w:tcPr>
          <w:p>
            <w:pPr>
              <w:pStyle w:val="987"/>
              <w:jc w:val="both"/>
              <w:spacing w:line="360" w:lineRule="auto"/>
              <w:rPr>
                <w:rFonts w:hint="eastAsia" w:ascii="宋体" w:hAnsi="宋体" w:eastAsia="宋体" w:cs="宋体"/>
                <w:b/>
                <w:sz w:val="21"/>
              </w:rPr>
            </w:pPr>
            <w:r>
              <w:rPr>
                <w:rFonts w:hint="eastAsia" w:ascii="宋体" w:hAnsi="宋体" w:eastAsia="宋体" w:cs="宋体"/>
                <w:b/>
                <w:sz w:val="21"/>
              </w:rPr>
              <w:t xml:space="preserve">序号</w:t>
            </w:r>
            <w:r/>
          </w:p>
        </w:tc>
        <w:tc>
          <w:tcPr>
            <w:tcW w:w="850" w:type="dxa"/>
            <w:vAlign w:val="center"/>
            <w:textDirection w:val="lrTb"/>
            <w:noWrap/>
          </w:tcPr>
          <w:p>
            <w:pPr>
              <w:pStyle w:val="987"/>
              <w:jc w:val="both"/>
              <w:spacing w:line="360" w:lineRule="auto"/>
              <w:rPr>
                <w:rFonts w:hint="eastAsia" w:ascii="宋体" w:hAnsi="宋体" w:eastAsia="宋体" w:cs="宋体"/>
                <w:b/>
                <w:sz w:val="21"/>
              </w:rPr>
            </w:pPr>
            <w:r>
              <w:rPr>
                <w:rFonts w:hint="eastAsia" w:ascii="宋体" w:hAnsi="宋体" w:eastAsia="宋体" w:cs="宋体"/>
                <w:b/>
                <w:sz w:val="21"/>
              </w:rPr>
              <w:t xml:space="preserve">条款号</w:t>
            </w:r>
            <w:r/>
          </w:p>
        </w:tc>
        <w:tc>
          <w:tcPr>
            <w:tcW w:w="2614" w:type="dxa"/>
            <w:vAlign w:val="center"/>
            <w:textDirection w:val="lrTb"/>
            <w:noWrap/>
          </w:tcPr>
          <w:p>
            <w:pPr>
              <w:pStyle w:val="987"/>
              <w:ind w:firstLine="373"/>
              <w:jc w:val="both"/>
              <w:spacing w:line="360" w:lineRule="auto"/>
              <w:rPr>
                <w:rFonts w:hint="eastAsia" w:ascii="宋体" w:hAnsi="宋体" w:eastAsia="宋体" w:cs="宋体"/>
                <w:b/>
                <w:sz w:val="21"/>
              </w:rPr>
            </w:pPr>
            <w:r>
              <w:rPr>
                <w:rFonts w:hint="eastAsia" w:ascii="宋体" w:hAnsi="宋体" w:eastAsia="宋体" w:cs="宋体"/>
                <w:b/>
                <w:sz w:val="21"/>
              </w:rPr>
              <w:t xml:space="preserve">条款名称</w:t>
            </w:r>
            <w:r/>
          </w:p>
        </w:tc>
        <w:tc>
          <w:tcPr>
            <w:tcW w:w="5203" w:type="dxa"/>
            <w:vAlign w:val="center"/>
            <w:textDirection w:val="lrTb"/>
            <w:noWrap/>
          </w:tcPr>
          <w:p>
            <w:pPr>
              <w:pStyle w:val="987"/>
              <w:ind w:firstLine="373"/>
              <w:jc w:val="both"/>
              <w:spacing w:line="360" w:lineRule="auto"/>
              <w:rPr>
                <w:rFonts w:hint="eastAsia" w:ascii="宋体" w:hAnsi="宋体" w:eastAsia="宋体" w:cs="宋体"/>
                <w:b/>
                <w:sz w:val="21"/>
              </w:rPr>
            </w:pPr>
            <w:r>
              <w:rPr>
                <w:rFonts w:hint="eastAsia" w:ascii="宋体" w:hAnsi="宋体" w:eastAsia="宋体" w:cs="宋体"/>
                <w:b/>
                <w:sz w:val="21"/>
              </w:rPr>
              <w:t xml:space="preserve">编列内容规定</w:t>
            </w:r>
            <w:r/>
          </w:p>
        </w:tc>
      </w:tr>
      <w:tr>
        <w:trPr>
          <w:jc w:val="center"/>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1</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2.1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采购人</w:t>
            </w:r>
            <w:r/>
          </w:p>
        </w:tc>
        <w:tc>
          <w:tcPr>
            <w:tcW w:w="5203" w:type="dxa"/>
            <w:vAlign w:val="center"/>
            <w:textDirection w:val="lrTb"/>
            <w:noWrap/>
          </w:tcPr>
          <w:p>
            <w:pPr>
              <w:pStyle w:val="984"/>
              <w:spacing w:before="160" w:line="276"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t xml:space="preserve">名称：南京鼓楼医院</w:t>
            </w:r>
            <w:r/>
          </w:p>
          <w:p>
            <w:pPr>
              <w:pStyle w:val="984"/>
              <w:spacing w:before="160" w:line="276"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t xml:space="preserve">地址：南京市玄武区双龙巷5号A座405房间</w:t>
            </w:r>
            <w:r/>
          </w:p>
          <w:p>
            <w:pPr>
              <w:pStyle w:val="984"/>
              <w:spacing w:before="160" w:line="276"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t xml:space="preserve">联系人：马宁</w:t>
            </w:r>
            <w:r/>
          </w:p>
          <w:p>
            <w:pPr>
              <w:pStyle w:val="984"/>
              <w:spacing w:before="160" w:line="276"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t xml:space="preserve">电话：025-68182507</w:t>
            </w:r>
            <w:r/>
          </w:p>
        </w:tc>
      </w:tr>
      <w:tr>
        <w:trPr>
          <w:jc w:val="center"/>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2</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2.2</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采购代理机构</w:t>
            </w:r>
            <w:r/>
          </w:p>
        </w:tc>
        <w:tc>
          <w:tcPr>
            <w:tcW w:w="5203" w:type="dxa"/>
            <w:vAlign w:val="center"/>
            <w:textDirection w:val="lrTb"/>
            <w:noWrap/>
          </w:tcPr>
          <w:p>
            <w:pPr>
              <w:pStyle w:val="984"/>
              <w:spacing w:before="160" w:line="276"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t xml:space="preserve">名称：江苏省招标中心有限公司</w:t>
            </w:r>
            <w:r/>
          </w:p>
          <w:p>
            <w:pPr>
              <w:pStyle w:val="984"/>
              <w:spacing w:before="160" w:line="276"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bidi="ar-SA"/>
              </w:rPr>
              <w:t xml:space="preserve">地址：南京市雨花台区宁双路19号C栋3楼305</w:t>
            </w:r>
            <w:r/>
          </w:p>
          <w:p>
            <w:pPr>
              <w:pStyle w:val="984"/>
              <w:spacing w:before="160" w:line="276"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t xml:space="preserve">联系人：</w:t>
            </w:r>
            <w:r>
              <w:rPr>
                <w:rFonts w:hint="eastAsia" w:cs="宋体"/>
                <w:sz w:val="21"/>
                <w:szCs w:val="21"/>
                <w:lang w:val="en-US" w:eastAsia="zh-CN" w:bidi="ar-SA"/>
              </w:rPr>
              <w:t xml:space="preserve">高颖</w:t>
            </w:r>
            <w:r>
              <w:rPr>
                <w:rFonts w:hint="eastAsia" w:ascii="宋体" w:hAnsi="宋体" w:eastAsia="宋体" w:cs="宋体"/>
                <w:sz w:val="21"/>
                <w:szCs w:val="21"/>
                <w:lang w:val="en-US" w:bidi="ar-SA"/>
              </w:rPr>
              <w:t xml:space="preserve">、呼禹、宗超</w:t>
            </w:r>
            <w:r/>
          </w:p>
          <w:p>
            <w:pPr>
              <w:pStyle w:val="984"/>
              <w:spacing w:before="160" w:line="276"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t xml:space="preserve">电话：</w:t>
            </w:r>
            <w:r>
              <w:rPr>
                <w:rFonts w:hint="eastAsia" w:cs="宋体"/>
                <w:sz w:val="21"/>
                <w:szCs w:val="21"/>
                <w:lang w:val="en-US" w:eastAsia="zh-CN" w:bidi="ar-SA"/>
              </w:rPr>
              <w:t xml:space="preserve">18805151053</w:t>
            </w:r>
            <w:r>
              <w:rPr>
                <w:rFonts w:hint="eastAsia" w:ascii="宋体" w:hAnsi="宋体" w:eastAsia="宋体" w:cs="宋体"/>
                <w:sz w:val="21"/>
                <w:szCs w:val="21"/>
                <w:lang w:val="en-US" w:bidi="ar-SA"/>
              </w:rPr>
              <w:t xml:space="preserve">、18761879918、13851876930</w:t>
            </w:r>
            <w:r/>
          </w:p>
        </w:tc>
      </w:tr>
      <w:tr>
        <w:trPr>
          <w:jc w:val="center"/>
          <w:trHeight w:val="510"/>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3</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2614" w:type="dxa"/>
            <w:vAlign w:val="center"/>
            <w:textDirection w:val="lrTb"/>
            <w:noWrap/>
          </w:tcPr>
          <w:p>
            <w:pPr>
              <w:pStyle w:val="987"/>
              <w:jc w:val="left"/>
              <w:rPr>
                <w:rFonts w:hint="eastAsia" w:ascii="宋体" w:hAnsi="宋体" w:eastAsia="宋体" w:cs="宋体"/>
                <w:sz w:val="21"/>
              </w:rPr>
            </w:pPr>
            <w:r>
              <w:rPr>
                <w:rFonts w:hint="eastAsia" w:ascii="宋体" w:hAnsi="宋体" w:eastAsia="宋体" w:cs="宋体"/>
                <w:sz w:val="21"/>
              </w:rPr>
              <w:t xml:space="preserve">本项目执行的政府采购政策</w:t>
            </w:r>
            <w:r/>
          </w:p>
        </w:tc>
        <w:tc>
          <w:tcPr>
            <w:tcW w:w="5203" w:type="dxa"/>
            <w:vAlign w:val="center"/>
            <w:textDirection w:val="lrTb"/>
            <w:noWrap/>
          </w:tcPr>
          <w:p>
            <w:pPr>
              <w:jc w:val="left"/>
              <w:rPr>
                <w:rFonts w:hint="eastAsia" w:ascii="宋体" w:hAnsi="宋体" w:eastAsia="宋体" w:cs="宋体"/>
                <w:bCs/>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510"/>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8.1</w:t>
            </w:r>
            <w:r/>
          </w:p>
        </w:tc>
        <w:tc>
          <w:tcPr>
            <w:tcW w:w="2614" w:type="dxa"/>
            <w:vAlign w:val="center"/>
            <w:textDirection w:val="lrTb"/>
            <w:noWrap/>
          </w:tcPr>
          <w:p>
            <w:pPr>
              <w:spacing w:line="276" w:lineRule="auto"/>
              <w:rPr>
                <w:rFonts w:hint="eastAsia" w:ascii="宋体" w:hAnsi="宋体" w:eastAsia="宋体" w:cs="宋体"/>
                <w:bCs/>
                <w:szCs w:val="21"/>
              </w:rPr>
            </w:pPr>
            <w:r>
              <w:rPr>
                <w:rFonts w:hint="eastAsia" w:ascii="宋体" w:hAnsi="宋体" w:eastAsia="宋体" w:cs="宋体"/>
                <w:bCs/>
                <w:szCs w:val="21"/>
              </w:rPr>
              <w:t xml:space="preserve">现场考察</w:t>
            </w:r>
            <w:r/>
          </w:p>
        </w:tc>
        <w:tc>
          <w:tcPr>
            <w:tcW w:w="5203" w:type="dxa"/>
            <w:vAlign w:val="center"/>
            <w:textDirection w:val="lrTb"/>
            <w:noWrap/>
          </w:tcPr>
          <w:p>
            <w:pPr>
              <w:spacing w:line="276"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cs="宋体"/>
                <w:bCs/>
                <w:szCs w:val="21"/>
                <w:lang w:val="en-US" w:eastAsia="zh-CN"/>
              </w:rPr>
              <w:t xml:space="preserve">不</w:t>
            </w:r>
            <w:r>
              <w:rPr>
                <w:rFonts w:hint="eastAsia" w:ascii="宋体" w:hAnsi="宋体" w:eastAsia="宋体" w:cs="宋体"/>
                <w:bCs/>
                <w:szCs w:val="21"/>
              </w:rPr>
              <w:t xml:space="preserve">组织</w:t>
            </w:r>
            <w:r/>
          </w:p>
          <w:p>
            <w:pPr>
              <w:spacing w:line="276" w:lineRule="auto"/>
              <w:rPr>
                <w:rFonts w:hint="eastAsia" w:eastAsia="宋体"/>
                <w:lang w:eastAsia="zh-CN"/>
              </w:rPr>
            </w:pPr>
            <w:r>
              <w:rPr>
                <w:rFonts w:hint="eastAsia"/>
              </w:rPr>
              <w:t xml:space="preserve">投标人应在领取招标文件后</w:t>
            </w:r>
            <w:r>
              <w:rPr>
                <w:rFonts w:hint="eastAsia"/>
                <w:lang w:eastAsia="zh-CN"/>
              </w:rPr>
              <w:t xml:space="preserve">，</w:t>
            </w:r>
            <w:r>
              <w:rPr>
                <w:rFonts w:hint="eastAsia"/>
                <w:lang w:val="en-US" w:eastAsia="zh-CN"/>
              </w:rPr>
              <w:t xml:space="preserve">在投标文件递交截止时间前自行踏勘</w:t>
            </w:r>
            <w:r>
              <w:rPr>
                <w:rFonts w:hint="eastAsia"/>
              </w:rPr>
              <w:t xml:space="preserve">现场</w:t>
            </w:r>
            <w:r>
              <w:rPr>
                <w:rFonts w:hint="eastAsia"/>
                <w:lang w:eastAsia="zh-CN"/>
              </w:rPr>
              <w:t xml:space="preserve">。</w:t>
            </w:r>
            <w:r/>
          </w:p>
          <w:p>
            <w:pPr>
              <w:spacing w:line="276" w:lineRule="auto"/>
              <w:rPr>
                <w:rFonts w:hint="eastAsia" w:ascii="宋体" w:hAnsi="宋体" w:eastAsia="宋体" w:cs="宋体"/>
                <w:bCs/>
                <w:szCs w:val="21"/>
                <w:lang w:val="en-US" w:eastAsia="zh-CN"/>
              </w:rPr>
            </w:pPr>
            <w:r>
              <w:rPr>
                <w:rFonts w:hint="eastAsia" w:eastAsia="宋体"/>
                <w:b/>
                <w:bCs/>
                <w:lang w:val="en-US" w:eastAsia="zh-CN"/>
              </w:rPr>
              <w:t xml:space="preserve">现场联系人</w:t>
            </w:r>
            <w:r>
              <w:rPr>
                <w:rFonts w:hint="eastAsia" w:eastAsia="宋体"/>
                <w:b/>
                <w:bCs/>
              </w:rPr>
              <w:t xml:space="preserve">：</w:t>
            </w:r>
            <w:r>
              <w:rPr>
                <w:rFonts w:hint="eastAsia" w:eastAsia="宋体"/>
                <w:b/>
                <w:bCs/>
                <w:lang w:val="en-US" w:eastAsia="zh-CN"/>
              </w:rPr>
              <w:t xml:space="preserve">顾老师，13952045570</w:t>
            </w:r>
            <w:r>
              <w:rPr>
                <w:rFonts w:hint="eastAsia" w:eastAsia="宋体"/>
                <w:b/>
                <w:bCs/>
              </w:rPr>
              <w:t xml:space="preserve">。</w:t>
            </w:r>
            <w:r/>
          </w:p>
        </w:tc>
      </w:tr>
      <w:tr>
        <w:trPr>
          <w:jc w:val="center"/>
          <w:trHeight w:val="510"/>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5</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9.1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开标前答疑会</w:t>
            </w:r>
            <w:r/>
          </w:p>
        </w:tc>
        <w:tc>
          <w:tcPr>
            <w:tcW w:w="5203" w:type="dxa"/>
            <w:vAlign w:val="center"/>
            <w:textDirection w:val="lrTb"/>
            <w:noWrap/>
          </w:tcPr>
          <w:p>
            <w:pPr>
              <w:spacing w:line="276" w:lineRule="auto"/>
              <w:rPr>
                <w:rFonts w:hint="eastAsia" w:ascii="宋体" w:hAnsi="宋体" w:eastAsia="宋体" w:cs="宋体"/>
                <w:bCs/>
                <w:szCs w:val="21"/>
              </w:rPr>
            </w:pPr>
            <w:r>
              <w:rPr>
                <w:rFonts w:hint="eastAsia" w:ascii="宋体" w:hAnsi="宋体" w:eastAsia="宋体" w:cs="宋体"/>
                <w:bCs/>
                <w:szCs w:val="21"/>
              </w:rPr>
              <w:t xml:space="preserve">■不召开</w:t>
            </w:r>
            <w:r/>
          </w:p>
        </w:tc>
      </w:tr>
      <w:tr>
        <w:trPr>
          <w:jc w:val="center"/>
          <w:trHeight w:val="510"/>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6</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10.1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联合体投标</w:t>
            </w:r>
            <w:r/>
          </w:p>
        </w:tc>
        <w:tc>
          <w:tcPr>
            <w:tcW w:w="5203" w:type="dxa"/>
            <w:vAlign w:val="center"/>
            <w:textDirection w:val="lrTb"/>
            <w:noWrap/>
          </w:tcPr>
          <w:p>
            <w:pPr>
              <w:spacing w:line="276" w:lineRule="auto"/>
              <w:rPr>
                <w:rFonts w:hint="eastAsia" w:ascii="宋体" w:hAnsi="宋体" w:eastAsia="宋体" w:cs="宋体"/>
                <w:szCs w:val="21"/>
              </w:rPr>
            </w:pPr>
            <w:r>
              <w:rPr>
                <w:rFonts w:hint="eastAsia" w:ascii="宋体" w:hAnsi="宋体" w:eastAsia="宋体" w:cs="宋体"/>
                <w:bCs/>
                <w:szCs w:val="21"/>
              </w:rPr>
              <w:t xml:space="preserve">■不接受</w:t>
            </w:r>
            <w:r/>
          </w:p>
        </w:tc>
      </w:tr>
      <w:tr>
        <w:trPr>
          <w:jc w:val="center"/>
          <w:trHeight w:val="229"/>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7</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11.1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分包</w:t>
            </w:r>
            <w:r/>
          </w:p>
        </w:tc>
        <w:tc>
          <w:tcPr>
            <w:tcW w:w="520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本项目的非主体、非关键性工作是否允许分包：</w:t>
            </w:r>
            <w:r/>
          </w:p>
          <w:p>
            <w:pPr>
              <w:spacing w:line="360" w:lineRule="auto"/>
              <w:rPr>
                <w:rFonts w:hint="eastAsia" w:ascii="宋体" w:hAnsi="宋体" w:cs="宋体"/>
                <w:szCs w:val="21"/>
                <w:lang w:val="en-US" w:eastAsia="zh-CN"/>
              </w:rPr>
            </w:pPr>
            <w:r>
              <w:rPr>
                <w:rFonts w:hint="eastAsia" w:ascii="宋体" w:hAnsi="宋体" w:eastAsia="宋体" w:cs="宋体"/>
                <w:szCs w:val="21"/>
              </w:rPr>
              <w:t xml:space="preserve">■</w:t>
            </w:r>
            <w:r>
              <w:rPr>
                <w:rFonts w:hint="eastAsia" w:ascii="宋体" w:hAnsi="宋体" w:cs="宋体"/>
                <w:szCs w:val="21"/>
                <w:lang w:val="en-US" w:eastAsia="zh-CN"/>
              </w:rPr>
              <w:t xml:space="preserve">本项目</w:t>
            </w:r>
            <w:r>
              <w:rPr>
                <w:rFonts w:hint="eastAsia" w:ascii="宋体" w:hAnsi="宋体" w:eastAsia="宋体" w:cs="宋体"/>
                <w:szCs w:val="21"/>
              </w:rPr>
              <w:t xml:space="preserve">允许</w:t>
            </w:r>
            <w:r>
              <w:rPr>
                <w:rFonts w:hint="eastAsia" w:ascii="宋体" w:hAnsi="宋体" w:cs="宋体"/>
                <w:szCs w:val="21"/>
                <w:lang w:val="en-US" w:eastAsia="zh-CN"/>
              </w:rPr>
              <w:t xml:space="preserve">投标人将电缆安装工作依法分包给具备资质和安全生产条件的分包单位实施。</w:t>
            </w:r>
            <w:r/>
          </w:p>
          <w:p>
            <w:pPr>
              <w:spacing w:line="360" w:lineRule="auto"/>
              <w:rPr>
                <w:rFonts w:hint="eastAsia" w:ascii="宋体" w:hAnsi="宋体" w:cs="宋体"/>
                <w:b/>
                <w:bCs/>
                <w:szCs w:val="21"/>
                <w:lang w:val="en-US" w:eastAsia="zh-CN"/>
              </w:rPr>
            </w:pPr>
            <w:r>
              <w:rPr>
                <w:rFonts w:hint="eastAsia" w:ascii="宋体" w:hAnsi="宋体" w:eastAsia="宋体" w:cs="宋体"/>
                <w:b/>
                <w:bCs/>
              </w:rPr>
              <w:t xml:space="preserve">★</w:t>
            </w:r>
            <w:r>
              <w:rPr>
                <w:rFonts w:hint="eastAsia" w:ascii="宋体" w:hAnsi="宋体" w:cs="宋体"/>
                <w:b/>
                <w:bCs/>
                <w:szCs w:val="21"/>
                <w:lang w:val="en-US" w:eastAsia="zh-CN"/>
              </w:rPr>
              <w:t xml:space="preserve">电缆安装单位必须满足如下要求，否则将视为无效标：</w:t>
            </w:r>
            <w:r/>
          </w:p>
          <w:p>
            <w:pPr>
              <w:spacing w:line="360" w:lineRule="auto"/>
              <w:rPr>
                <w:rFonts w:hint="default" w:ascii="宋体" w:hAnsi="宋体" w:cs="宋体"/>
                <w:b/>
                <w:bCs/>
                <w:szCs w:val="21"/>
                <w:lang w:val="en-US" w:eastAsia="zh-CN"/>
              </w:rPr>
            </w:pPr>
            <w:r>
              <w:rPr>
                <w:rFonts w:hint="eastAsia" w:ascii="宋体" w:hAnsi="宋体" w:cs="宋体"/>
                <w:b/>
                <w:bCs/>
                <w:szCs w:val="21"/>
                <w:lang w:val="en-US" w:eastAsia="zh-CN"/>
              </w:rPr>
              <w:t xml:space="preserve">（一）对电缆安装工作进行分包的：</w:t>
            </w:r>
            <w:r/>
          </w:p>
          <w:p>
            <w:pPr>
              <w:numPr>
                <w:ilvl w:val="0"/>
                <w:numId w:val="2"/>
              </w:numPr>
              <w:spacing w:line="360" w:lineRule="auto"/>
              <w:rPr>
                <w:rFonts w:hint="eastAsia" w:ascii="宋体" w:hAnsi="宋体" w:cs="宋体"/>
                <w:b/>
                <w:bCs/>
                <w:szCs w:val="21"/>
                <w:lang w:val="en-US" w:eastAsia="zh-CN"/>
              </w:rPr>
            </w:pPr>
            <w:r>
              <w:rPr>
                <w:rFonts w:hint="eastAsia" w:ascii="宋体" w:hAnsi="宋体" w:cs="宋体"/>
                <w:b/>
                <w:bCs/>
                <w:szCs w:val="21"/>
                <w:lang w:val="en-US" w:eastAsia="zh-CN"/>
              </w:rPr>
              <w:t xml:space="preserve">投标文件必须明确分包单位，投标文件提供分包单位营业执照复印件；</w:t>
            </w:r>
            <w:r/>
          </w:p>
          <w:p>
            <w:pPr>
              <w:numPr>
                <w:ilvl w:val="0"/>
                <w:numId w:val="2"/>
              </w:numPr>
              <w:spacing w:line="360" w:lineRule="auto"/>
              <w:rPr>
                <w:rFonts w:hint="default" w:ascii="宋体" w:hAnsi="宋体" w:cs="宋体"/>
                <w:b/>
                <w:bCs/>
                <w:szCs w:val="21"/>
                <w:lang w:val="en-US" w:eastAsia="zh-CN"/>
              </w:rPr>
            </w:pPr>
            <w:r>
              <w:rPr>
                <w:rFonts w:hint="eastAsia" w:ascii="宋体" w:hAnsi="宋体" w:cs="宋体"/>
                <w:b/>
                <w:bCs/>
                <w:szCs w:val="21"/>
                <w:lang w:val="en-US" w:eastAsia="zh-CN"/>
              </w:rPr>
              <w:t xml:space="preserve">施工资质要求：分包单位必须具备《机电工程施工总承包叁级（含）以上资质》或《建筑机电安装工程专业承包叁级（含）以上资质》，投标文件提供有效施工资质证书复印件；</w:t>
            </w:r>
            <w:r/>
          </w:p>
          <w:p>
            <w:pPr>
              <w:numPr>
                <w:ilvl w:val="0"/>
                <w:numId w:val="2"/>
              </w:numPr>
              <w:spacing w:line="360" w:lineRule="auto"/>
              <w:rPr>
                <w:rFonts w:hint="default" w:ascii="宋体" w:hAnsi="宋体" w:cs="宋体"/>
                <w:b/>
                <w:bCs/>
                <w:szCs w:val="21"/>
                <w:lang w:val="en-US" w:eastAsia="zh-CN"/>
              </w:rPr>
            </w:pPr>
            <w:r>
              <w:rPr>
                <w:rFonts w:hint="eastAsia" w:ascii="宋体" w:hAnsi="宋体" w:cs="宋体"/>
                <w:b/>
                <w:bCs/>
                <w:szCs w:val="21"/>
                <w:lang w:val="en-US" w:eastAsia="zh-CN"/>
              </w:rPr>
              <w:t xml:space="preserve">安全生产要求：分包单位须具备安全生产条件，投标文件提供有效《安全生产许可证》；</w:t>
            </w:r>
            <w:r/>
          </w:p>
          <w:p>
            <w:pPr>
              <w:numPr>
                <w:ilvl w:val="0"/>
                <w:numId w:val="2"/>
              </w:numPr>
              <w:spacing w:line="360" w:lineRule="auto"/>
              <w:rPr>
                <w:rFonts w:hint="default" w:ascii="宋体" w:hAnsi="宋体" w:cs="宋体"/>
                <w:szCs w:val="21"/>
                <w:lang w:val="en-US" w:eastAsia="zh-CN"/>
              </w:rPr>
            </w:pPr>
            <w:r>
              <w:rPr>
                <w:rFonts w:hint="eastAsia" w:ascii="宋体" w:hAnsi="宋体" w:cs="宋体"/>
                <w:b/>
                <w:bCs/>
                <w:szCs w:val="21"/>
                <w:lang w:val="en-US" w:eastAsia="zh-CN"/>
              </w:rPr>
              <w:t xml:space="preserve">服务承诺要求：分包单位须具备电缆安装服务团队，项目经理、安全员等具备相应证书，承诺落实各项安全规定，依法规进行电缆安装工作，实现“0”事故安全目标（提供服务承诺函）。</w:t>
            </w:r>
            <w:r/>
          </w:p>
          <w:p>
            <w:pPr>
              <w:numPr>
                <w:ilvl w:val="0"/>
                <w:numId w:val="0"/>
              </w:numPr>
              <w:spacing w:line="360" w:lineRule="auto"/>
              <w:rPr>
                <w:rFonts w:hint="default" w:ascii="宋体" w:hAnsi="宋体" w:cs="宋体"/>
                <w:b/>
                <w:bCs/>
                <w:szCs w:val="21"/>
                <w:lang w:val="en-US" w:eastAsia="zh-CN"/>
              </w:rPr>
            </w:pPr>
            <w:r>
              <w:rPr>
                <w:rFonts w:hint="eastAsia" w:ascii="宋体" w:hAnsi="宋体" w:cs="宋体"/>
                <w:b/>
                <w:bCs/>
                <w:szCs w:val="21"/>
                <w:lang w:val="en-US" w:eastAsia="zh-CN"/>
              </w:rPr>
              <w:t xml:space="preserve">（二）对电缆安装工作自行实施的</w:t>
            </w:r>
            <w:r/>
          </w:p>
          <w:p>
            <w:pPr>
              <w:numPr>
                <w:ilvl w:val="0"/>
                <w:numId w:val="0"/>
              </w:numPr>
              <w:spacing w:line="360" w:lineRule="auto"/>
              <w:rPr>
                <w:rFonts w:hint="default" w:ascii="宋体" w:hAnsi="宋体" w:cs="宋体"/>
                <w:szCs w:val="21"/>
                <w:lang w:val="en-US" w:eastAsia="zh-CN"/>
              </w:rPr>
            </w:pPr>
            <w:r>
              <w:rPr>
                <w:rFonts w:hint="eastAsia" w:ascii="宋体" w:hAnsi="宋体" w:cs="宋体"/>
                <w:b/>
                <w:bCs/>
                <w:szCs w:val="21"/>
                <w:lang w:val="en-US" w:eastAsia="zh-CN"/>
              </w:rPr>
              <w:t xml:space="preserve">投标单位对于电缆安装工作不进行分包、自行实施的，也应在投标文件中按上述分包单位要求提供自身的施工资质证书复印件、安全生产许可证复印件及服务承诺函，否则评审时评委会有权视为无效标。</w:t>
            </w:r>
            <w:r/>
          </w:p>
        </w:tc>
      </w:tr>
      <w:tr>
        <w:trPr>
          <w:jc w:val="center"/>
          <w:trHeight w:val="283"/>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8</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12.1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样品</w:t>
            </w:r>
            <w:r/>
          </w:p>
        </w:tc>
        <w:tc>
          <w:tcPr>
            <w:tcW w:w="5203" w:type="dxa"/>
            <w:vAlign w:val="center"/>
            <w:textDirection w:val="lrTb"/>
            <w:noWrap/>
          </w:tcPr>
          <w:p>
            <w:pPr>
              <w:pStyle w:val="732"/>
              <w:rPr>
                <w:rFonts w:hint="eastAsia" w:ascii="宋体" w:hAnsi="宋体" w:eastAsia="宋体" w:cs="宋体"/>
              </w:rPr>
            </w:pPr>
            <w:r>
              <w:rPr>
                <w:rFonts w:hint="eastAsia" w:ascii="宋体" w:hAnsi="宋体" w:eastAsia="宋体" w:cs="宋体"/>
                <w:bCs/>
                <w:szCs w:val="21"/>
              </w:rPr>
              <w:t xml:space="preserve">投标样品递交：■需要。详见第四章《采购需求》</w:t>
            </w:r>
            <w:r/>
          </w:p>
        </w:tc>
      </w:tr>
      <w:tr>
        <w:trPr>
          <w:jc w:val="center"/>
          <w:trHeight w:val="734"/>
        </w:trPr>
        <w:tc>
          <w:tcPr>
            <w:tcW w:w="675"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9</w:t>
            </w:r>
            <w:r/>
          </w:p>
        </w:tc>
        <w:tc>
          <w:tcPr>
            <w:tcW w:w="850" w:type="dxa"/>
            <w:vAlign w:val="center"/>
            <w:textDirection w:val="lrTb"/>
            <w:noWrap/>
          </w:tcPr>
          <w:p>
            <w:pPr>
              <w:pStyle w:val="987"/>
              <w:spacing w:line="360" w:lineRule="auto"/>
              <w:rPr>
                <w:rFonts w:hint="eastAsia" w:ascii="宋体" w:hAnsi="宋体" w:eastAsia="宋体" w:cs="宋体"/>
                <w:sz w:val="21"/>
              </w:rPr>
            </w:pPr>
            <w:r>
              <w:rPr>
                <w:rFonts w:hint="eastAsia" w:ascii="宋体" w:hAnsi="宋体" w:eastAsia="宋体" w:cs="宋体"/>
                <w:sz w:val="21"/>
              </w:rPr>
              <w:t xml:space="preserve">13.1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采购进口产品</w:t>
            </w:r>
            <w:r/>
          </w:p>
        </w:tc>
        <w:tc>
          <w:tcPr>
            <w:tcW w:w="5203" w:type="dxa"/>
            <w:vAlign w:val="center"/>
            <w:textDirection w:val="lrTb"/>
            <w:noWrap/>
          </w:tcPr>
          <w:p>
            <w:pPr>
              <w:spacing w:line="360" w:lineRule="auto"/>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39"/>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10</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14.1</w:t>
            </w:r>
            <w:r/>
          </w:p>
        </w:tc>
        <w:tc>
          <w:tcPr>
            <w:tcW w:w="2614" w:type="dxa"/>
            <w:vAlign w:val="center"/>
            <w:textDirection w:val="lrTb"/>
            <w:noWrap/>
          </w:tcPr>
          <w:p>
            <w:pPr>
              <w:pStyle w:val="987"/>
              <w:jc w:val="left"/>
              <w:rPr>
                <w:rFonts w:hint="eastAsia" w:ascii="宋体" w:hAnsi="宋体" w:eastAsia="宋体" w:cs="宋体"/>
                <w:sz w:val="21"/>
              </w:rPr>
            </w:pPr>
            <w:r>
              <w:rPr>
                <w:rFonts w:hint="eastAsia" w:ascii="宋体" w:hAnsi="宋体" w:eastAsia="宋体" w:cs="宋体"/>
                <w:sz w:val="21"/>
              </w:rPr>
              <w:t xml:space="preserve">采购预算</w:t>
            </w:r>
            <w:r/>
          </w:p>
        </w:tc>
        <w:tc>
          <w:tcPr>
            <w:tcW w:w="5203" w:type="dxa"/>
            <w:vAlign w:val="center"/>
            <w:textDirection w:val="lrTb"/>
            <w:noWrap/>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74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11</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14.2</w:t>
            </w:r>
            <w:r/>
          </w:p>
        </w:tc>
        <w:tc>
          <w:tcPr>
            <w:tcW w:w="2614" w:type="dxa"/>
            <w:vAlign w:val="center"/>
            <w:textDirection w:val="lrTb"/>
            <w:noWrap/>
          </w:tcPr>
          <w:p>
            <w:pPr>
              <w:pStyle w:val="987"/>
              <w:jc w:val="left"/>
              <w:rPr>
                <w:rFonts w:hint="eastAsia" w:ascii="宋体" w:hAnsi="宋体" w:eastAsia="宋体" w:cs="宋体"/>
                <w:sz w:val="21"/>
              </w:rPr>
            </w:pPr>
            <w:r>
              <w:rPr>
                <w:rFonts w:hint="eastAsia" w:ascii="宋体" w:hAnsi="宋体" w:eastAsia="宋体" w:cs="宋体"/>
                <w:sz w:val="21"/>
              </w:rPr>
              <w:t xml:space="preserve">本项目设定的最高限价</w:t>
            </w:r>
            <w:r/>
          </w:p>
        </w:tc>
        <w:tc>
          <w:tcPr>
            <w:tcW w:w="5203" w:type="dxa"/>
            <w:vAlign w:val="center"/>
            <w:textDirection w:val="lrTb"/>
            <w:noWrap/>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12</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15.1</w:t>
            </w:r>
            <w:r/>
          </w:p>
        </w:tc>
        <w:tc>
          <w:tcPr>
            <w:tcW w:w="2614" w:type="dxa"/>
            <w:vAlign w:val="center"/>
            <w:textDirection w:val="lrTb"/>
            <w:noWrap/>
          </w:tcPr>
          <w:p>
            <w:pPr>
              <w:jc w:val="left"/>
              <w:rPr>
                <w:rFonts w:hint="eastAsia" w:ascii="宋体" w:hAnsi="宋体" w:eastAsia="宋体" w:cs="宋体"/>
                <w:bCs/>
                <w:szCs w:val="21"/>
              </w:rPr>
            </w:pPr>
            <w:r>
              <w:rPr>
                <w:rFonts w:hint="eastAsia" w:ascii="宋体" w:hAnsi="宋体" w:eastAsia="宋体" w:cs="宋体"/>
                <w:bCs/>
                <w:szCs w:val="21"/>
              </w:rPr>
              <w:t xml:space="preserve">供应商资格条件</w:t>
            </w:r>
            <w:r/>
          </w:p>
        </w:tc>
        <w:tc>
          <w:tcPr>
            <w:tcW w:w="5203" w:type="dxa"/>
            <w:vAlign w:val="center"/>
            <w:textDirection w:val="lrTb"/>
            <w:noWrap/>
          </w:tcPr>
          <w:p>
            <w:pPr>
              <w:jc w:val="left"/>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tcPr>
          <w:p>
            <w:pPr>
              <w:pStyle w:val="987"/>
              <w:rPr>
                <w:rFonts w:hint="eastAsia" w:ascii="宋体" w:hAnsi="宋体" w:eastAsia="宋体" w:cs="宋体"/>
                <w:b/>
                <w:bCs/>
                <w:sz w:val="21"/>
              </w:rPr>
            </w:pPr>
            <w:r>
              <w:rPr>
                <w:rFonts w:hint="eastAsia" w:ascii="宋体" w:hAnsi="宋体" w:eastAsia="宋体" w:cs="宋体"/>
                <w:b/>
                <w:bCs/>
                <w:sz w:val="21"/>
              </w:rPr>
              <w:t xml:space="preserve">13</w:t>
            </w:r>
            <w:r/>
          </w:p>
        </w:tc>
        <w:tc>
          <w:tcPr>
            <w:tcW w:w="850" w:type="dxa"/>
            <w:vAlign w:val="center"/>
            <w:textDirection w:val="lrTb"/>
            <w:noWrap/>
          </w:tcPr>
          <w:p>
            <w:pPr>
              <w:pStyle w:val="987"/>
              <w:rPr>
                <w:rFonts w:hint="eastAsia" w:ascii="宋体" w:hAnsi="宋体" w:eastAsia="宋体" w:cs="宋体"/>
                <w:b/>
                <w:bCs/>
                <w:sz w:val="21"/>
              </w:rPr>
            </w:pPr>
            <w:r>
              <w:rPr>
                <w:rFonts w:hint="eastAsia" w:ascii="宋体" w:hAnsi="宋体" w:eastAsia="宋体" w:cs="宋体"/>
                <w:b/>
                <w:bCs/>
                <w:sz w:val="21"/>
              </w:rPr>
              <w:t xml:space="preserve">20.5</w:t>
            </w:r>
            <w:r/>
          </w:p>
        </w:tc>
        <w:tc>
          <w:tcPr>
            <w:tcW w:w="2614" w:type="dxa"/>
            <w:vAlign w:val="center"/>
            <w:textDirection w:val="lrTb"/>
            <w:noWrap/>
          </w:tcPr>
          <w:p>
            <w:pPr>
              <w:pStyle w:val="987"/>
              <w:jc w:val="left"/>
              <w:spacing w:line="360" w:lineRule="auto"/>
              <w:rPr>
                <w:rFonts w:hint="eastAsia" w:ascii="宋体" w:hAnsi="宋体" w:eastAsia="宋体" w:cs="宋体"/>
                <w:b/>
                <w:bCs/>
                <w:sz w:val="21"/>
              </w:rPr>
            </w:pPr>
            <w:r>
              <w:rPr>
                <w:rFonts w:hint="eastAsia" w:ascii="宋体" w:hAnsi="宋体" w:eastAsia="宋体" w:cs="宋体"/>
                <w:b/>
                <w:bCs/>
              </w:rPr>
              <w:t xml:space="preserve">★</w:t>
            </w:r>
            <w:r>
              <w:rPr>
                <w:rFonts w:hint="eastAsia" w:ascii="宋体" w:hAnsi="宋体" w:eastAsia="宋体" w:cs="宋体"/>
                <w:b/>
                <w:bCs/>
                <w:sz w:val="21"/>
              </w:rPr>
              <w:t xml:space="preserve">投标报价</w:t>
            </w:r>
            <w:r/>
          </w:p>
        </w:tc>
        <w:tc>
          <w:tcPr>
            <w:tcW w:w="5203" w:type="dxa"/>
            <w:vAlign w:val="center"/>
            <w:textDirection w:val="lrTb"/>
            <w:noWrap/>
          </w:tcPr>
          <w:p>
            <w:pPr>
              <w:pStyle w:val="998"/>
              <w:contextualSpacing/>
              <w:ind w:firstLine="0"/>
              <w:jc w:val="left"/>
              <w:spacing w:line="360" w:lineRule="auto"/>
              <w:rPr>
                <w:rFonts w:hint="eastAsia" w:ascii="宋体" w:hAnsi="宋体" w:eastAsia="宋体" w:cs="宋体"/>
                <w:b/>
                <w:bCs/>
              </w:rPr>
            </w:pPr>
            <w:r>
              <w:rPr>
                <w:rFonts w:hint="eastAsia" w:ascii="宋体" w:hAnsi="宋体" w:eastAsia="宋体" w:cs="宋体"/>
                <w:b/>
                <w:bCs/>
                <w:szCs w:val="21"/>
                <w:lang w:val="en-US" w:eastAsia="zh-CN"/>
              </w:rPr>
              <w:t xml:space="preserve">本次</w:t>
            </w:r>
            <w:r>
              <w:rPr>
                <w:rFonts w:hint="eastAsia" w:ascii="宋体" w:hAnsi="宋体" w:eastAsia="宋体" w:cs="宋体"/>
                <w:b/>
                <w:bCs/>
                <w:szCs w:val="21"/>
                <w:lang w:val="zh-CN"/>
              </w:rPr>
              <w:t xml:space="preserve">报价包含运输、装卸、安装、调试税费等所有费用。</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14</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21.1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投标有效期</w:t>
            </w:r>
            <w:r/>
          </w:p>
        </w:tc>
        <w:tc>
          <w:tcPr>
            <w:tcW w:w="5203" w:type="dxa"/>
            <w:vAlign w:val="center"/>
            <w:textDirection w:val="lrTb"/>
            <w:noWrap/>
          </w:tcPr>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自提交投标文件的截止之日起算90日历天</w:t>
            </w:r>
            <w:r/>
          </w:p>
        </w:tc>
      </w:tr>
      <w:tr>
        <w:trPr>
          <w:jc w:val="center"/>
          <w:trHeight w:val="320"/>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15</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22.1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投标保证金</w:t>
            </w:r>
            <w:r/>
          </w:p>
        </w:tc>
        <w:tc>
          <w:tcPr>
            <w:tcW w:w="5203" w:type="dxa"/>
            <w:vAlign w:val="center"/>
            <w:textDirection w:val="lrTb"/>
            <w:noWrap/>
          </w:tcPr>
          <w:p>
            <w:pPr>
              <w:spacing w:line="360" w:lineRule="auto"/>
              <w:rPr>
                <w:rFonts w:hint="eastAsia" w:ascii="宋体" w:hAnsi="宋体" w:eastAsia="宋体" w:cs="宋体"/>
                <w:bCs/>
                <w:szCs w:val="21"/>
              </w:rPr>
            </w:pPr>
            <w:r>
              <w:rPr>
                <w:rFonts w:hint="eastAsia" w:ascii="宋体" w:hAnsi="宋体" w:eastAsia="宋体" w:cs="宋体"/>
                <w:bCs/>
                <w:szCs w:val="21"/>
              </w:rPr>
              <w:t xml:space="preserve">■不需要</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16</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23.1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5203" w:type="dxa"/>
            <w:vAlign w:val="center"/>
            <w:textDirection w:val="lrTb"/>
            <w:noWrap/>
          </w:tcPr>
          <w:p>
            <w:pPr>
              <w:pStyle w:val="987"/>
              <w:spacing w:line="360" w:lineRule="auto"/>
              <w:rPr>
                <w:rFonts w:hint="eastAsia" w:ascii="宋体" w:hAnsi="宋体" w:eastAsia="宋体" w:cs="宋体"/>
                <w:b/>
                <w:bCs/>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1292"/>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17</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24.1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投标文件的递交</w:t>
            </w:r>
            <w:r/>
          </w:p>
        </w:tc>
        <w:tc>
          <w:tcPr>
            <w:tcW w:w="5203" w:type="dxa"/>
            <w:vAlign w:val="center"/>
            <w:textDirection w:val="lrTb"/>
            <w:noWrap/>
          </w:tcPr>
          <w:p>
            <w:pPr>
              <w:spacing w:line="360" w:lineRule="auto"/>
              <w:rPr>
                <w:rFonts w:hint="eastAsia" w:ascii="宋体" w:hAnsi="宋体" w:eastAsia="宋体" w:cs="宋体"/>
                <w:b/>
                <w:bCs/>
                <w:szCs w:val="21"/>
              </w:rPr>
            </w:pPr>
            <w:r>
              <w:rPr>
                <w:rFonts w:hint="eastAsia" w:ascii="宋体" w:hAnsi="宋体" w:eastAsia="宋体" w:cs="宋体"/>
                <w:bCs/>
                <w:szCs w:val="21"/>
              </w:rPr>
              <w:t xml:space="preserve">投标人应当按照《操作手册》规定，在招标公告规定的投标截止时间前制作并上传电子投标文件。招标代理机构拒绝接收提交</w:t>
            </w:r>
            <w:r>
              <w:rPr>
                <w:rFonts w:hint="eastAsia" w:ascii="宋体" w:hAnsi="宋体" w:eastAsia="宋体" w:cs="宋体"/>
                <w:color w:val="000000"/>
                <w:szCs w:val="21"/>
              </w:rPr>
              <w:t xml:space="preserve">投标文件截止时间后上传的任何电子投标文件。</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18</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25.1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提交投标文件的截止时间、地点</w:t>
            </w:r>
            <w:r/>
          </w:p>
        </w:tc>
        <w:tc>
          <w:tcPr>
            <w:tcW w:w="5203"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19</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28.1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开标时间、地点</w:t>
            </w:r>
            <w:r/>
          </w:p>
        </w:tc>
        <w:tc>
          <w:tcPr>
            <w:tcW w:w="5203"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20</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29.2.1</w:t>
            </w:r>
            <w:r/>
          </w:p>
        </w:tc>
        <w:tc>
          <w:tcPr>
            <w:tcW w:w="2614" w:type="dxa"/>
            <w:vAlign w:val="center"/>
            <w:textDirection w:val="lrTb"/>
            <w:noWrap/>
          </w:tcPr>
          <w:p>
            <w:pPr>
              <w:pStyle w:val="987"/>
              <w:jc w:val="left"/>
              <w:rPr>
                <w:rFonts w:hint="eastAsia" w:ascii="宋体" w:hAnsi="宋体" w:eastAsia="宋体" w:cs="宋体"/>
                <w:sz w:val="21"/>
              </w:rPr>
            </w:pPr>
            <w:r>
              <w:rPr>
                <w:rFonts w:hint="eastAsia" w:ascii="宋体" w:hAnsi="宋体" w:eastAsia="宋体" w:cs="宋体"/>
                <w:sz w:val="21"/>
              </w:rPr>
              <w:t xml:space="preserve">信用查询</w:t>
            </w:r>
            <w:r/>
          </w:p>
        </w:tc>
        <w:tc>
          <w:tcPr>
            <w:tcW w:w="5203" w:type="dxa"/>
            <w:vAlign w:val="center"/>
            <w:textDirection w:val="lrTb"/>
            <w:noWrap/>
          </w:tcPr>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21</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30.1.1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评标委员会</w:t>
            </w:r>
            <w:r/>
          </w:p>
        </w:tc>
        <w:tc>
          <w:tcPr>
            <w:tcW w:w="5203" w:type="dxa"/>
            <w:vAlign w:val="center"/>
            <w:textDirection w:val="lrTb"/>
            <w:noWrap/>
          </w:tcPr>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5人及以上单数。</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22</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30.5.3</w:t>
            </w:r>
            <w:r/>
          </w:p>
        </w:tc>
        <w:tc>
          <w:tcPr>
            <w:tcW w:w="2614" w:type="dxa"/>
            <w:vAlign w:val="center"/>
            <w:textDirection w:val="lrTb"/>
            <w:noWrap/>
          </w:tcPr>
          <w:p>
            <w:pPr>
              <w:pStyle w:val="987"/>
              <w:jc w:val="left"/>
              <w:rPr>
                <w:rFonts w:hint="eastAsia" w:ascii="宋体" w:hAnsi="宋体" w:eastAsia="宋体" w:cs="宋体"/>
                <w:sz w:val="21"/>
              </w:rPr>
            </w:pPr>
            <w:r>
              <w:rPr>
                <w:rFonts w:hint="eastAsia" w:ascii="宋体" w:hAnsi="宋体" w:eastAsia="宋体" w:cs="宋体"/>
                <w:sz w:val="21"/>
              </w:rPr>
              <w:t xml:space="preserve">核心产品</w:t>
            </w:r>
            <w:r>
              <w:rPr>
                <w:rFonts w:hint="eastAsia" w:ascii="宋体" w:hAnsi="宋体" w:eastAsia="宋体" w:cs="宋体"/>
                <w:sz w:val="21"/>
              </w:rPr>
              <w:tab/>
            </w:r>
            <w:r/>
          </w:p>
        </w:tc>
        <w:tc>
          <w:tcPr>
            <w:tcW w:w="5203" w:type="dxa"/>
            <w:vAlign w:val="center"/>
            <w:textDirection w:val="lrTb"/>
            <w:noWrap/>
          </w:tcPr>
          <w:p>
            <w:pPr>
              <w:pStyle w:val="987"/>
              <w:spacing w:line="360" w:lineRule="auto"/>
              <w:rPr>
                <w:rFonts w:hint="eastAsia" w:ascii="宋体" w:hAnsi="宋体" w:eastAsia="宋体" w:cs="宋体"/>
                <w:bCs/>
                <w:sz w:val="21"/>
                <w:lang w:val="en-US" w:eastAsia="zh-CN"/>
              </w:rPr>
            </w:pPr>
            <w:r>
              <w:rPr>
                <w:rFonts w:hint="eastAsia" w:ascii="宋体" w:hAnsi="宋体" w:eastAsia="宋体" w:cs="宋体"/>
                <w:bCs/>
                <w:sz w:val="21"/>
              </w:rPr>
              <w:t xml:space="preserve">■</w:t>
            </w:r>
            <w:r>
              <w:rPr>
                <w:rFonts w:hint="eastAsia" w:ascii="宋体" w:hAnsi="宋体" w:eastAsia="宋体" w:cs="宋体"/>
                <w:bCs/>
                <w:sz w:val="21"/>
                <w:lang w:val="en-US" w:eastAsia="zh-CN"/>
              </w:rPr>
              <w:t xml:space="preserve">货物类</w:t>
            </w:r>
            <w:r/>
          </w:p>
        </w:tc>
      </w:tr>
      <w:tr>
        <w:trPr>
          <w:jc w:val="center"/>
          <w:trHeight w:val="922"/>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23</w:t>
            </w:r>
            <w:r/>
          </w:p>
        </w:tc>
        <w:tc>
          <w:tcPr>
            <w:tcW w:w="850" w:type="dxa"/>
            <w:vAlign w:val="center"/>
            <w:textDirection w:val="lrTb"/>
            <w:noWrap/>
          </w:tcPr>
          <w:p>
            <w:pPr>
              <w:pStyle w:val="987"/>
              <w:jc w:val="center"/>
              <w:rPr>
                <w:rFonts w:hint="eastAsia" w:ascii="宋体" w:hAnsi="宋体" w:eastAsia="宋体" w:cs="宋体"/>
                <w:sz w:val="21"/>
              </w:rPr>
            </w:pPr>
            <w:r>
              <w:rPr>
                <w:rFonts w:hint="eastAsia" w:ascii="宋体" w:hAnsi="宋体" w:eastAsia="宋体" w:cs="宋体"/>
                <w:sz w:val="21"/>
              </w:rPr>
              <w:t xml:space="preserve">31.3</w:t>
            </w:r>
            <w:r/>
          </w:p>
        </w:tc>
        <w:tc>
          <w:tcPr>
            <w:tcW w:w="2614" w:type="dxa"/>
            <w:vAlign w:val="center"/>
            <w:textDirection w:val="lrTb"/>
            <w:noWrap/>
          </w:tcPr>
          <w:p>
            <w:pPr>
              <w:pStyle w:val="987"/>
              <w:jc w:val="left"/>
              <w:rPr>
                <w:rFonts w:hint="eastAsia" w:ascii="宋体" w:hAnsi="宋体" w:eastAsia="宋体" w:cs="宋体"/>
                <w:bCs/>
                <w:sz w:val="21"/>
              </w:rPr>
            </w:pPr>
            <w:r>
              <w:rPr>
                <w:rFonts w:hint="eastAsia" w:ascii="宋体" w:hAnsi="宋体" w:eastAsia="宋体" w:cs="宋体"/>
                <w:bCs/>
                <w:sz w:val="21"/>
              </w:rPr>
              <w:t xml:space="preserve">确定中标单位</w:t>
            </w:r>
            <w:r/>
          </w:p>
        </w:tc>
        <w:tc>
          <w:tcPr>
            <w:tcW w:w="5203" w:type="dxa"/>
            <w:vAlign w:val="center"/>
            <w:textDirection w:val="lrTb"/>
            <w:noWrap/>
          </w:tcPr>
          <w:p>
            <w:pPr>
              <w:spacing w:line="360" w:lineRule="auto"/>
              <w:rPr>
                <w:rFonts w:hint="eastAsia" w:ascii="宋体" w:hAnsi="宋体" w:eastAsia="宋体" w:cs="宋体"/>
                <w:bCs/>
                <w:szCs w:val="21"/>
              </w:rPr>
            </w:pPr>
            <w:r>
              <w:rPr>
                <w:rFonts w:hint="eastAsia" w:ascii="宋体" w:hAnsi="宋体" w:eastAsia="宋体" w:cs="宋体"/>
                <w:bCs/>
                <w:szCs w:val="21"/>
              </w:rPr>
              <w:t xml:space="preserve">1.评委会根据本采购文件规定评分办法与评分标准综合打分，并按综合得分由高到低顺序向项目采购人推荐</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名中标候选人。</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24</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31.4</w:t>
            </w:r>
            <w:r/>
          </w:p>
        </w:tc>
        <w:tc>
          <w:tcPr>
            <w:tcW w:w="2614" w:type="dxa"/>
            <w:vAlign w:val="center"/>
            <w:textDirection w:val="lrTb"/>
            <w:noWrap/>
          </w:tcPr>
          <w:p>
            <w:pPr>
              <w:pStyle w:val="987"/>
              <w:jc w:val="left"/>
              <w:rPr>
                <w:rFonts w:hint="eastAsia" w:ascii="宋体" w:hAnsi="宋体" w:eastAsia="宋体" w:cs="宋体"/>
                <w:sz w:val="21"/>
              </w:rPr>
            </w:pPr>
            <w:r>
              <w:rPr>
                <w:rFonts w:hint="eastAsia" w:ascii="宋体" w:hAnsi="宋体" w:eastAsia="宋体" w:cs="宋体"/>
                <w:sz w:val="21"/>
              </w:rPr>
              <w:t xml:space="preserve">公告媒体</w:t>
            </w:r>
            <w:r/>
          </w:p>
        </w:tc>
        <w:tc>
          <w:tcPr>
            <w:tcW w:w="5203" w:type="dxa"/>
            <w:vAlign w:val="center"/>
            <w:textDirection w:val="lrTb"/>
            <w:noWrap/>
          </w:tcPr>
          <w:p>
            <w:pPr>
              <w:pStyle w:val="987"/>
              <w:jc w:val="left"/>
              <w:spacing w:line="360" w:lineRule="auto"/>
              <w:rPr>
                <w:rFonts w:hint="eastAsia" w:ascii="宋体" w:hAnsi="宋体" w:eastAsia="宋体" w:cs="宋体"/>
                <w:bCs/>
                <w:sz w:val="21"/>
              </w:rPr>
            </w:pPr>
            <w:r>
              <w:rPr>
                <w:rFonts w:hint="eastAsia" w:ascii="宋体" w:hAnsi="宋体" w:eastAsia="宋体" w:cs="宋体"/>
                <w:bCs/>
                <w:sz w:val="21"/>
              </w:rPr>
              <w:t xml:space="preserve">《南京公共采购信息网》（https://njgc.jfh.com/）、《江苏政府采购网》（http://www.ccgp-jiangsu.gov.cn/）</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25</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35.1</w:t>
            </w:r>
            <w:r/>
          </w:p>
        </w:tc>
        <w:tc>
          <w:tcPr>
            <w:tcW w:w="2614"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履约保证金</w:t>
            </w:r>
            <w:r/>
          </w:p>
        </w:tc>
        <w:tc>
          <w:tcPr>
            <w:tcW w:w="5203" w:type="dxa"/>
            <w:vAlign w:val="center"/>
            <w:textDirection w:val="lrTb"/>
            <w:noWrap/>
          </w:tcPr>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■不要求提供</w:t>
            </w:r>
            <w:r/>
          </w:p>
        </w:tc>
      </w:tr>
      <w:tr>
        <w:trPr>
          <w:jc w:val="center"/>
          <w:trHeight w:val="656"/>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26</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36.1</w:t>
            </w:r>
            <w:r/>
          </w:p>
        </w:tc>
        <w:tc>
          <w:tcPr>
            <w:tcW w:w="2614" w:type="dxa"/>
            <w:vAlign w:val="center"/>
            <w:textDirection w:val="lrTb"/>
            <w:noWrap/>
          </w:tcPr>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供应商对采购文件的</w:t>
            </w:r>
            <w:r>
              <w:rPr>
                <w:rFonts w:hint="eastAsia" w:ascii="宋体" w:hAnsi="宋体" w:eastAsia="宋体" w:cs="宋体"/>
              </w:rPr>
              <w:t xml:space="preserve">询问</w:t>
            </w:r>
            <w:r/>
          </w:p>
        </w:tc>
        <w:tc>
          <w:tcPr>
            <w:tcW w:w="5203" w:type="dxa"/>
            <w:vAlign w:val="center"/>
            <w:textDirection w:val="lrTb"/>
            <w:noWrap/>
          </w:tcPr>
          <w:p>
            <w:pPr>
              <w:pStyle w:val="738"/>
              <w:spacing w:line="360" w:lineRule="auto"/>
              <w:rPr>
                <w:rFonts w:hint="eastAsia" w:ascii="宋体" w:hAnsi="宋体" w:eastAsia="宋体" w:cs="宋体"/>
              </w:rPr>
            </w:pPr>
            <w:r>
              <w:rPr>
                <w:rFonts w:hint="eastAsia" w:ascii="宋体" w:hAnsi="宋体" w:eastAsia="宋体" w:cs="宋体"/>
                <w:bCs/>
              </w:rPr>
              <w:t xml:space="preserve">时间：递交投标文件截止时间前15日。</w:t>
            </w:r>
            <w:r/>
          </w:p>
          <w:p>
            <w:pPr>
              <w:pStyle w:val="738"/>
              <w:spacing w:line="360" w:lineRule="auto"/>
              <w:rPr>
                <w:rFonts w:hint="eastAsia" w:ascii="宋体" w:hAnsi="宋体" w:eastAsia="宋体" w:cs="宋体"/>
                <w:bCs/>
              </w:rPr>
            </w:pPr>
            <w:r>
              <w:rPr>
                <w:rFonts w:hint="eastAsia" w:ascii="宋体" w:hAnsi="宋体" w:eastAsia="宋体" w:cs="宋体"/>
                <w:bCs/>
              </w:rPr>
              <w:t xml:space="preserve">形式：以书面形式（盖章扫描件及WPS兼容格式文件发至</w:t>
            </w:r>
            <w:r>
              <w:rPr>
                <w:rFonts w:hint="eastAsia" w:hAnsi="宋体" w:cs="宋体"/>
                <w:bCs/>
                <w:u w:val="single"/>
                <w:lang w:eastAsia="zh-CN"/>
              </w:rPr>
              <w:t xml:space="preserve">18761879918@163.com</w:t>
            </w:r>
            <w:r>
              <w:rPr>
                <w:rFonts w:hint="eastAsia" w:ascii="宋体" w:hAnsi="宋体" w:eastAsia="宋体" w:cs="宋体"/>
                <w:bCs/>
              </w:rPr>
              <w:t xml:space="preserve">邮箱）通知采购代理机构。</w:t>
            </w:r>
            <w:r/>
          </w:p>
        </w:tc>
      </w:tr>
      <w:tr>
        <w:trPr>
          <w:jc w:val="center"/>
          <w:trHeight w:val="1980"/>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27</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37.1</w:t>
            </w:r>
            <w:r/>
          </w:p>
        </w:tc>
        <w:tc>
          <w:tcPr>
            <w:tcW w:w="2614" w:type="dxa"/>
            <w:vAlign w:val="center"/>
            <w:textDirection w:val="lrTb"/>
            <w:noWrap/>
          </w:tcPr>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供应商对采购文件提出的</w:t>
            </w:r>
            <w:r/>
          </w:p>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质疑</w:t>
            </w:r>
            <w:r/>
          </w:p>
        </w:tc>
        <w:tc>
          <w:tcPr>
            <w:tcW w:w="5203" w:type="dxa"/>
            <w:vAlign w:val="center"/>
            <w:textDirection w:val="lrTb"/>
            <w:noWrap/>
          </w:tcPr>
          <w:p>
            <w:pPr>
              <w:pStyle w:val="738"/>
              <w:spacing w:line="360" w:lineRule="auto"/>
              <w:rPr>
                <w:rFonts w:hint="eastAsia" w:ascii="宋体" w:hAnsi="宋体" w:eastAsia="宋体" w:cs="宋体"/>
              </w:rPr>
            </w:pPr>
            <w:r>
              <w:rPr>
                <w:rFonts w:hint="eastAsia" w:ascii="宋体" w:hAnsi="宋体" w:eastAsia="宋体" w:cs="宋体"/>
                <w:bCs/>
              </w:rPr>
              <w:t xml:space="preserve">形式：以书面形式通知采购代理机构。如采用邮件形式（盖章扫描件及WPS兼容格式文件发至</w:t>
            </w:r>
            <w:r>
              <w:rPr>
                <w:rFonts w:hint="eastAsia" w:hAnsi="宋体" w:cs="宋体"/>
                <w:bCs/>
                <w:lang w:eastAsia="zh-CN"/>
              </w:rPr>
              <w:t xml:space="preserve">18761879918@163.com</w:t>
            </w:r>
            <w:r>
              <w:rPr>
                <w:rFonts w:hint="eastAsia" w:ascii="宋体" w:hAnsi="宋体" w:eastAsia="宋体" w:cs="宋体"/>
                <w:bCs/>
              </w:rPr>
              <w:t xml:space="preserve">邮箱）通知，采购代理机构将以邮件形式进行答复。</w:t>
            </w:r>
            <w:r/>
          </w:p>
        </w:tc>
      </w:tr>
      <w:tr>
        <w:trPr>
          <w:jc w:val="center"/>
          <w:trHeight w:val="3764"/>
        </w:trPr>
        <w:tc>
          <w:tcPr>
            <w:tcW w:w="675"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28</w:t>
            </w:r>
            <w:r/>
          </w:p>
        </w:tc>
        <w:tc>
          <w:tcPr>
            <w:tcW w:w="850" w:type="dxa"/>
            <w:vAlign w:val="center"/>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38.1</w:t>
            </w:r>
            <w:r/>
          </w:p>
        </w:tc>
        <w:tc>
          <w:tcPr>
            <w:tcW w:w="2614" w:type="dxa"/>
            <w:vAlign w:val="center"/>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招标代理服务费</w:t>
            </w:r>
            <w:r/>
          </w:p>
        </w:tc>
        <w:tc>
          <w:tcPr>
            <w:tcW w:w="5203" w:type="dxa"/>
            <w:vAlign w:val="center"/>
            <w:textDirection w:val="lrTb"/>
            <w:noWrap/>
          </w:tcPr>
          <w:p>
            <w:pPr>
              <w:pStyle w:val="738"/>
              <w:spacing w:line="360" w:lineRule="auto"/>
              <w:rPr>
                <w:rFonts w:hint="eastAsia" w:hAnsi="宋体" w:cs="宋体"/>
                <w:bCs/>
                <w:highlight w:val="none"/>
              </w:rPr>
            </w:pPr>
            <w:r>
              <w:rPr>
                <w:rFonts w:hint="eastAsia" w:hAnsi="宋体" w:cs="宋体"/>
                <w:bCs/>
                <w:highlight w:val="none"/>
              </w:rPr>
              <w:t xml:space="preserve">中标人向采购代理机构支付招标服务费，服务费标准按下表中货物类型标准的40%计取。</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63"/>
              <w:gridCol w:w="1038"/>
              <w:gridCol w:w="1038"/>
              <w:gridCol w:w="1038"/>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说明：招标代理服务收费按差额定律累进法计算。</w:t>
                  </w:r>
                  <w:r/>
                </w:p>
              </w:tc>
            </w:tr>
          </w:tbl>
          <w:p>
            <w:pPr>
              <w:pStyle w:val="738"/>
              <w:spacing w:line="360" w:lineRule="auto"/>
              <w:rPr>
                <w:rFonts w:hint="eastAsia" w:ascii="宋体" w:hAnsi="宋体" w:eastAsia="宋体" w:cs="宋体"/>
                <w:bCs/>
              </w:rPr>
            </w:pPr>
            <w:r>
              <w:rPr>
                <w:rFonts w:hint="eastAsia" w:hAnsi="宋体" w:cs="宋体"/>
                <w:bCs/>
                <w:highlight w:val="none"/>
              </w:rPr>
              <w:t xml:space="preserve">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675" w:type="dxa"/>
            <w:vAlign w:val="center"/>
            <w:vMerge w:val="restart"/>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29</w:t>
            </w:r>
            <w:r/>
          </w:p>
        </w:tc>
        <w:tc>
          <w:tcPr>
            <w:tcW w:w="850" w:type="dxa"/>
            <w:vAlign w:val="center"/>
            <w:vMerge w:val="restart"/>
            <w:textDirection w:val="lrTb"/>
            <w:noWrap/>
          </w:tcPr>
          <w:p>
            <w:pPr>
              <w:pStyle w:val="987"/>
              <w:rPr>
                <w:rFonts w:hint="eastAsia" w:ascii="宋体" w:hAnsi="宋体" w:eastAsia="宋体" w:cs="宋体"/>
                <w:sz w:val="21"/>
              </w:rPr>
            </w:pPr>
            <w:r>
              <w:rPr>
                <w:rFonts w:hint="eastAsia" w:ascii="宋体" w:hAnsi="宋体" w:eastAsia="宋体" w:cs="宋体"/>
                <w:sz w:val="21"/>
              </w:rPr>
              <w:t xml:space="preserve">39.1</w:t>
            </w:r>
            <w:r/>
          </w:p>
        </w:tc>
        <w:tc>
          <w:tcPr>
            <w:tcW w:w="2614" w:type="dxa"/>
            <w:vAlign w:val="center"/>
            <w:vMerge w:val="restart"/>
            <w:textDirection w:val="lrTb"/>
            <w:noWrap/>
          </w:tcPr>
          <w:p>
            <w:pPr>
              <w:pStyle w:val="987"/>
              <w:jc w:val="left"/>
              <w:spacing w:line="360" w:lineRule="auto"/>
              <w:rPr>
                <w:rFonts w:hint="eastAsia" w:ascii="宋体" w:hAnsi="宋体" w:eastAsia="宋体" w:cs="宋体"/>
                <w:sz w:val="21"/>
              </w:rPr>
            </w:pPr>
            <w:r>
              <w:rPr>
                <w:rFonts w:hint="eastAsia" w:ascii="宋体" w:hAnsi="宋体" w:eastAsia="宋体" w:cs="宋体"/>
                <w:sz w:val="21"/>
              </w:rPr>
              <w:t xml:space="preserve">其他规定</w:t>
            </w:r>
            <w:r/>
          </w:p>
        </w:tc>
        <w:tc>
          <w:tcPr>
            <w:tcW w:w="5203" w:type="dxa"/>
            <w:vAlign w:val="center"/>
            <w:textDirection w:val="lrTb"/>
            <w:noWrap/>
          </w:tcPr>
          <w:p>
            <w:pPr>
              <w:pStyle w:val="738"/>
              <w:spacing w:line="360" w:lineRule="auto"/>
              <w:rPr>
                <w:rFonts w:hint="eastAsia" w:ascii="宋体" w:hAnsi="宋体" w:eastAsia="宋体" w:cs="宋体"/>
                <w:bCs/>
                <w:lang w:eastAsia="zh-CN"/>
              </w:rPr>
            </w:pPr>
            <w:r>
              <w:rPr>
                <w:rFonts w:hint="eastAsia" w:ascii="宋体" w:hAnsi="宋体" w:eastAsia="宋体" w:cs="宋体"/>
              </w:rPr>
              <w:t xml:space="preserve">采购项目类型：</w:t>
            </w:r>
            <w:r>
              <w:rPr>
                <w:rFonts w:hint="eastAsia" w:ascii="宋体" w:hAnsi="宋体" w:eastAsia="宋体" w:cs="宋体"/>
                <w:lang w:val="en-US" w:eastAsia="zh-CN"/>
              </w:rPr>
              <w:t xml:space="preserve">货物</w:t>
            </w:r>
            <w:r/>
          </w:p>
        </w:tc>
      </w:tr>
      <w:tr>
        <w:trPr>
          <w:jc w:val="center"/>
          <w:trHeight w:val="552"/>
        </w:trPr>
        <w:tc>
          <w:tcPr>
            <w:tcW w:w="675"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2614" w:type="dxa"/>
            <w:vAlign w:val="center"/>
            <w:vMerge w:val="continue"/>
            <w:textDirection w:val="lrTb"/>
            <w:noWrap/>
          </w:tcPr>
          <w:p>
            <w:pPr>
              <w:pStyle w:val="987"/>
              <w:ind w:firstLine="372"/>
              <w:jc w:val="left"/>
              <w:spacing w:line="360" w:lineRule="auto"/>
              <w:rPr>
                <w:rFonts w:hint="eastAsia" w:ascii="宋体" w:hAnsi="宋体" w:eastAsia="宋体" w:cs="宋体"/>
                <w:sz w:val="21"/>
              </w:rPr>
            </w:pPr>
            <w:r>
              <w:rPr>
                <w:rFonts w:hint="eastAsia" w:ascii="宋体" w:hAnsi="宋体" w:eastAsia="宋体" w:cs="宋体"/>
                <w:sz w:val="21"/>
              </w:rPr>
            </w:r>
            <w:r/>
          </w:p>
        </w:tc>
        <w:tc>
          <w:tcPr>
            <w:tcW w:w="5203" w:type="dxa"/>
            <w:vAlign w:val="center"/>
            <w:textDirection w:val="lrTb"/>
            <w:noWrap/>
          </w:tcPr>
          <w:p>
            <w:pPr>
              <w:pStyle w:val="738"/>
              <w:spacing w:line="360" w:lineRule="auto"/>
              <w:rPr>
                <w:rFonts w:hint="eastAsia" w:ascii="宋体" w:hAnsi="宋体" w:eastAsia="宋体" w:cs="宋体"/>
                <w:bCs/>
              </w:rPr>
            </w:pPr>
            <w:r>
              <w:rPr>
                <w:rFonts w:hint="eastAsia" w:ascii="宋体" w:hAnsi="宋体" w:eastAsia="宋体" w:cs="宋体"/>
              </w:rPr>
              <w:t xml:space="preserve">标的对应的中小企业划分标</w:t>
            </w:r>
            <w:r>
              <w:rPr>
                <w:rFonts w:hint="eastAsia" w:ascii="宋体" w:hAnsi="宋体" w:eastAsia="宋体" w:cs="宋体"/>
                <w:highlight w:val="none"/>
              </w:rPr>
              <w:t xml:space="preserve">准所属行业：</w:t>
            </w:r>
            <w:r>
              <w:rPr>
                <w:rFonts w:hint="eastAsia" w:ascii="宋体" w:hAnsi="宋体" w:eastAsia="宋体" w:cs="宋体"/>
                <w:highlight w:val="none"/>
                <w:lang w:val="en-US" w:eastAsia="zh-CN"/>
              </w:rPr>
              <w:t xml:space="preserve">工</w:t>
            </w:r>
            <w:r>
              <w:rPr>
                <w:rFonts w:hint="eastAsia" w:ascii="宋体" w:hAnsi="宋体" w:eastAsia="宋体" w:cs="宋体"/>
                <w:highlight w:val="none"/>
              </w:rPr>
              <w:t xml:space="preserve">业</w:t>
            </w:r>
            <w:r/>
          </w:p>
        </w:tc>
      </w:tr>
      <w:tr>
        <w:trPr>
          <w:jc w:val="center"/>
          <w:trHeight w:val="656"/>
        </w:trPr>
        <w:tc>
          <w:tcPr>
            <w:tcW w:w="675"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2614" w:type="dxa"/>
            <w:vAlign w:val="center"/>
            <w:vMerge w:val="continue"/>
            <w:textDirection w:val="lrTb"/>
            <w:noWrap/>
          </w:tcPr>
          <w:p>
            <w:pPr>
              <w:pStyle w:val="987"/>
              <w:ind w:firstLine="372"/>
              <w:jc w:val="left"/>
              <w:spacing w:line="360" w:lineRule="auto"/>
              <w:rPr>
                <w:rFonts w:hint="eastAsia" w:ascii="宋体" w:hAnsi="宋体" w:eastAsia="宋体" w:cs="宋体"/>
                <w:sz w:val="21"/>
              </w:rPr>
            </w:pPr>
            <w:r>
              <w:rPr>
                <w:rFonts w:hint="eastAsia" w:ascii="宋体" w:hAnsi="宋体" w:eastAsia="宋体" w:cs="宋体"/>
                <w:sz w:val="21"/>
              </w:rPr>
            </w:r>
            <w:r/>
          </w:p>
        </w:tc>
        <w:tc>
          <w:tcPr>
            <w:tcW w:w="5203" w:type="dxa"/>
            <w:vAlign w:val="center"/>
            <w:textDirection w:val="lrTb"/>
            <w:noWrap/>
          </w:tcPr>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其他规定：</w:t>
            </w:r>
            <w:r>
              <w:rPr>
                <w:rFonts w:hint="eastAsia" w:ascii="宋体" w:hAnsi="宋体" w:eastAsia="宋体" w:cs="宋体"/>
                <w:sz w:val="21"/>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2614" w:type="dxa"/>
            <w:vAlign w:val="center"/>
            <w:vMerge w:val="continue"/>
            <w:textDirection w:val="lrTb"/>
            <w:noWrap/>
          </w:tcPr>
          <w:p>
            <w:pPr>
              <w:pStyle w:val="987"/>
              <w:ind w:firstLine="372"/>
              <w:jc w:val="left"/>
              <w:spacing w:line="360" w:lineRule="auto"/>
              <w:rPr>
                <w:rFonts w:hint="eastAsia" w:ascii="宋体" w:hAnsi="宋体" w:eastAsia="宋体" w:cs="宋体"/>
                <w:sz w:val="21"/>
              </w:rPr>
            </w:pPr>
            <w:r>
              <w:rPr>
                <w:rFonts w:hint="eastAsia" w:ascii="宋体" w:hAnsi="宋体" w:eastAsia="宋体" w:cs="宋体"/>
                <w:sz w:val="21"/>
              </w:rPr>
            </w:r>
            <w:r/>
          </w:p>
        </w:tc>
        <w:tc>
          <w:tcPr>
            <w:tcW w:w="5203" w:type="dxa"/>
            <w:vAlign w:val="center"/>
            <w:textDirection w:val="lrTb"/>
            <w:noWrap/>
          </w:tcPr>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信用承诺相关规定</w:t>
            </w:r>
            <w:r/>
          </w:p>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（1）</w:t>
            </w:r>
            <w:bookmarkStart w:id="33" w:name="_Hlk156831468"/>
            <w:r>
              <w:rPr>
                <w:rFonts w:hint="eastAsia" w:ascii="宋体" w:hAnsi="宋体" w:eastAsia="宋体" w:cs="宋体"/>
                <w:bCs/>
                <w:sz w:val="21"/>
              </w:rPr>
              <w:t xml:space="preserve">根据《关于在政府采购活动中推行信用承诺制的通知》（宁财购通〔2021〕5号）的规定</w:t>
            </w:r>
            <w:bookmarkEnd w:id="33"/>
            <w:r>
              <w:rPr>
                <w:rFonts w:hint="eastAsia" w:ascii="宋体" w:hAnsi="宋体" w:eastAsia="宋体" w:cs="宋体"/>
                <w:bCs/>
                <w:sz w:val="21"/>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987"/>
              <w:spacing w:line="360" w:lineRule="auto"/>
              <w:rPr>
                <w:rFonts w:hint="eastAsia" w:ascii="宋体" w:hAnsi="宋体" w:eastAsia="宋体" w:cs="宋体"/>
                <w:bCs/>
                <w:sz w:val="21"/>
                <w:lang w:eastAsia="zh-CN"/>
              </w:rPr>
            </w:pPr>
            <w:r>
              <w:rPr>
                <w:rFonts w:hint="eastAsia" w:ascii="宋体" w:hAnsi="宋体" w:eastAsia="宋体" w:cs="宋体"/>
                <w:bCs/>
                <w:sz w:val="21"/>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w:t>
            </w:r>
            <w:r/>
          </w:p>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（3）供应商涉及以下情形的，不适用信用承诺，仍须提供上述证明材料：</w:t>
            </w:r>
            <w:r/>
          </w:p>
          <w:p>
            <w:pPr>
              <w:pStyle w:val="987"/>
              <w:spacing w:line="360" w:lineRule="auto"/>
              <w:rPr>
                <w:rFonts w:hint="eastAsia" w:ascii="宋体" w:hAnsi="宋体" w:eastAsia="宋体" w:cs="宋体"/>
                <w:bCs/>
                <w:sz w:val="21"/>
                <w:lang w:eastAsia="zh-CN"/>
              </w:rPr>
            </w:pPr>
            <w:r>
              <w:rPr>
                <w:rFonts w:hint="eastAsia" w:ascii="宋体" w:hAnsi="宋体" w:eastAsia="宋体" w:cs="宋体"/>
                <w:bCs/>
                <w:sz w:val="21"/>
              </w:rPr>
              <w:t xml:space="preserve">①供应商被列入严重失信主体名单；</w:t>
            </w:r>
            <w:r/>
          </w:p>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②被相关监管部门作出行政处罚且尚在处罚有效期内；</w:t>
            </w:r>
            <w:r/>
          </w:p>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③其他法律、行政法规规定的不适用信用承诺的情形。</w:t>
            </w:r>
            <w:r/>
          </w:p>
          <w:p>
            <w:pPr>
              <w:pStyle w:val="987"/>
              <w:spacing w:line="360" w:lineRule="auto"/>
              <w:rPr>
                <w:rFonts w:hint="eastAsia" w:ascii="宋体" w:hAnsi="宋体" w:eastAsia="宋体" w:cs="宋体"/>
                <w:bCs/>
                <w:sz w:val="21"/>
              </w:rPr>
            </w:pPr>
            <w:r>
              <w:rPr>
                <w:rFonts w:hint="eastAsia" w:ascii="宋体" w:hAnsi="宋体" w:eastAsia="宋体" w:cs="宋体"/>
                <w:bCs/>
                <w:sz w:val="21"/>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2614" w:type="dxa"/>
            <w:vAlign w:val="center"/>
            <w:vMerge w:val="continue"/>
            <w:textDirection w:val="lrTb"/>
            <w:noWrap/>
          </w:tcPr>
          <w:p>
            <w:pPr>
              <w:pStyle w:val="987"/>
              <w:ind w:firstLine="372"/>
              <w:jc w:val="left"/>
              <w:spacing w:line="360" w:lineRule="auto"/>
              <w:rPr>
                <w:rFonts w:hint="eastAsia" w:ascii="宋体" w:hAnsi="宋体" w:eastAsia="宋体" w:cs="宋体"/>
                <w:sz w:val="21"/>
              </w:rPr>
            </w:pPr>
            <w:r>
              <w:rPr>
                <w:rFonts w:hint="eastAsia" w:ascii="宋体" w:hAnsi="宋体" w:eastAsia="宋体" w:cs="宋体"/>
                <w:sz w:val="21"/>
              </w:rPr>
            </w:r>
            <w:r/>
          </w:p>
        </w:tc>
        <w:tc>
          <w:tcPr>
            <w:tcW w:w="5203" w:type="dxa"/>
            <w:vAlign w:val="center"/>
            <w:textDirection w:val="lrTb"/>
            <w:noWrap/>
          </w:tcPr>
          <w:p>
            <w:pPr>
              <w:pStyle w:val="738"/>
              <w:keepLines w:val="0"/>
              <w:keepNext w:val="0"/>
              <w:pageBreakBefore w:val="0"/>
              <w:spacing w:after="0"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异常低价审查：</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（一）政府采购评审中出现下列情形之一的，评审委员会应当启动异常低价投标（响应）审查程序：</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3.投标（响应）报价低于采购项目最高限价45%的，即投标（响应）报价&lt;采购项目最高限价×45%；</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4.评审委员会基于专业判断，认为供应商报价过低，有可能影响产品质量或者不能诚信履约的其他情形。</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val="0"/>
                <w:bCs/>
                <w:color w:val="auto"/>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87"/>
              <w:spacing w:line="360" w:lineRule="auto"/>
              <w:rPr>
                <w:rFonts w:hint="eastAsia" w:ascii="宋体" w:hAnsi="宋体" w:eastAsia="宋体" w:cs="宋体"/>
                <w:bCs/>
                <w:sz w:val="21"/>
              </w:rPr>
            </w:pPr>
            <w:r>
              <w:rPr>
                <w:rFonts w:hint="eastAsia" w:hAnsi="宋体" w:cs="宋体"/>
                <w:b w:val="0"/>
                <w:bCs/>
                <w:color w:val="auto"/>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675"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2614" w:type="dxa"/>
            <w:vAlign w:val="center"/>
            <w:vMerge w:val="continue"/>
            <w:textDirection w:val="lrTb"/>
            <w:noWrap/>
          </w:tcPr>
          <w:p>
            <w:pPr>
              <w:pStyle w:val="987"/>
              <w:ind w:firstLine="372"/>
              <w:jc w:val="left"/>
              <w:spacing w:line="360" w:lineRule="auto"/>
              <w:rPr>
                <w:rFonts w:hint="eastAsia" w:ascii="宋体" w:hAnsi="宋体" w:eastAsia="宋体" w:cs="宋体"/>
                <w:sz w:val="21"/>
              </w:rPr>
            </w:pPr>
            <w:r>
              <w:rPr>
                <w:rFonts w:hint="eastAsia" w:ascii="宋体" w:hAnsi="宋体" w:eastAsia="宋体" w:cs="宋体"/>
                <w:sz w:val="21"/>
              </w:rPr>
            </w:r>
            <w:r/>
          </w:p>
        </w:tc>
        <w:tc>
          <w:tcPr>
            <w:tcW w:w="5203" w:type="dxa"/>
            <w:vAlign w:val="center"/>
            <w:textDirection w:val="lrTb"/>
            <w:noWrap/>
          </w:tcPr>
          <w:p>
            <w:pPr>
              <w:pStyle w:val="987"/>
              <w:spacing w:line="360" w:lineRule="auto"/>
              <w:rPr>
                <w:rFonts w:hint="eastAsia" w:hAnsi="宋体" w:cs="宋体"/>
                <w:b/>
                <w:bCs w:val="0"/>
                <w:sz w:val="21"/>
                <w:highlight w:val="none"/>
              </w:rPr>
            </w:pPr>
            <w:r>
              <w:rPr>
                <w:rFonts w:hint="eastAsia" w:hAnsi="宋体" w:cs="宋体"/>
                <w:b/>
                <w:bCs w:val="0"/>
                <w:sz w:val="21"/>
                <w:highlight w:val="none"/>
              </w:rPr>
              <w:t xml:space="preserve">对本国产品的支持政策：</w:t>
            </w:r>
            <w:r/>
          </w:p>
          <w:p>
            <w:pPr>
              <w:pStyle w:val="987"/>
              <w:spacing w:line="360" w:lineRule="auto"/>
              <w:rPr>
                <w:rFonts w:hint="eastAsia" w:hAnsi="宋体" w:cs="宋体"/>
                <w:bCs/>
                <w:sz w:val="21"/>
                <w:highlight w:val="none"/>
              </w:rPr>
            </w:pPr>
            <w:r>
              <w:rPr>
                <w:rFonts w:hint="eastAsia" w:hAnsi="宋体" w:cs="宋体"/>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987"/>
              <w:spacing w:line="360" w:lineRule="auto"/>
              <w:rPr>
                <w:rFonts w:hint="eastAsia" w:hAnsi="宋体" w:cs="宋体"/>
                <w:bCs/>
                <w:sz w:val="21"/>
                <w:highlight w:val="none"/>
              </w:rPr>
            </w:pPr>
            <w:r>
              <w:rPr>
                <w:rFonts w:hint="eastAsia" w:hAnsi="宋体" w:cs="宋体"/>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7"/>
              <w:spacing w:line="360" w:lineRule="auto"/>
              <w:rPr>
                <w:rFonts w:hint="eastAsia" w:hAnsi="宋体" w:cs="宋体"/>
                <w:bCs/>
                <w:sz w:val="21"/>
                <w:highlight w:val="none"/>
              </w:rPr>
            </w:pPr>
            <w:r>
              <w:rPr>
                <w:rFonts w:hint="eastAsia" w:hAnsi="宋体" w:cs="宋体"/>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7"/>
              <w:spacing w:line="360" w:lineRule="auto"/>
              <w:rPr>
                <w:rFonts w:hint="eastAsia" w:hAnsi="宋体" w:cs="宋体"/>
                <w:b/>
                <w:sz w:val="21"/>
                <w:highlight w:val="none"/>
              </w:rPr>
            </w:pPr>
            <w:r>
              <w:rPr>
                <w:rFonts w:hint="eastAsia" w:hAnsi="宋体" w:cs="宋体"/>
                <w:b/>
                <w:sz w:val="21"/>
                <w:highlight w:val="none"/>
              </w:rPr>
              <w:t xml:space="preserve">注：</w:t>
            </w:r>
            <w:r/>
          </w:p>
          <w:p>
            <w:pPr>
              <w:pStyle w:val="987"/>
              <w:spacing w:line="360" w:lineRule="auto"/>
              <w:rPr>
                <w:rFonts w:hint="eastAsia" w:hAnsi="宋体" w:cs="宋体"/>
                <w:b/>
                <w:sz w:val="21"/>
                <w:highlight w:val="none"/>
              </w:rPr>
            </w:pPr>
            <w:r>
              <w:rPr>
                <w:rFonts w:hint="eastAsia" w:hAnsi="宋体" w:cs="宋体"/>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7"/>
              <w:spacing w:line="360" w:lineRule="auto"/>
              <w:rPr>
                <w:rFonts w:hint="eastAsia" w:hAnsi="宋体" w:cs="宋体"/>
                <w:b w:val="0"/>
                <w:bCs/>
                <w:color w:val="auto"/>
                <w:sz w:val="21"/>
                <w:szCs w:val="21"/>
                <w:highlight w:val="none"/>
                <w:lang w:val="en-US" w:eastAsia="zh-CN" w:bidi="ar-SA"/>
              </w:rPr>
            </w:pPr>
            <w:r>
              <w:rPr>
                <w:rFonts w:hint="eastAsia" w:hAnsi="宋体" w:cs="宋体"/>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tcPr>
          <w:p>
            <w:pPr>
              <w:pStyle w:val="987"/>
              <w:ind w:firstLine="372"/>
              <w:jc w:val="center"/>
              <w:rPr>
                <w:rFonts w:hint="eastAsia" w:ascii="宋体" w:hAnsi="宋体" w:eastAsia="宋体" w:cs="宋体"/>
                <w:sz w:val="21"/>
              </w:rPr>
            </w:pPr>
            <w:r>
              <w:rPr>
                <w:rFonts w:hint="eastAsia" w:ascii="宋体" w:hAnsi="宋体" w:eastAsia="宋体" w:cs="宋体"/>
                <w:sz w:val="21"/>
              </w:rPr>
            </w:r>
            <w:r/>
          </w:p>
        </w:tc>
        <w:tc>
          <w:tcPr>
            <w:tcW w:w="2614" w:type="dxa"/>
            <w:vAlign w:val="center"/>
            <w:vMerge w:val="continue"/>
            <w:textDirection w:val="lrTb"/>
            <w:noWrap/>
          </w:tcPr>
          <w:p>
            <w:pPr>
              <w:pStyle w:val="987"/>
              <w:ind w:firstLine="372"/>
              <w:jc w:val="left"/>
              <w:spacing w:line="360" w:lineRule="auto"/>
              <w:rPr>
                <w:rFonts w:hint="eastAsia" w:ascii="宋体" w:hAnsi="宋体" w:eastAsia="宋体" w:cs="宋体"/>
                <w:sz w:val="21"/>
              </w:rPr>
            </w:pPr>
            <w:r>
              <w:rPr>
                <w:rFonts w:hint="eastAsia" w:ascii="宋体" w:hAnsi="宋体" w:eastAsia="宋体" w:cs="宋体"/>
                <w:sz w:val="21"/>
              </w:rPr>
            </w:r>
            <w:r/>
          </w:p>
        </w:tc>
        <w:tc>
          <w:tcPr>
            <w:tcW w:w="5203" w:type="dxa"/>
            <w:vAlign w:val="center"/>
            <w:textDirection w:val="lrTb"/>
            <w:noWrap/>
          </w:tcPr>
          <w:p>
            <w:pPr>
              <w:jc w:val="both"/>
              <w:spacing w:line="360" w:lineRule="auto"/>
              <w:widowControl w:val="off"/>
              <w:rPr>
                <w:rFonts w:hint="eastAsia" w:ascii="宋体" w:hAnsi="宋体" w:cs="宋体"/>
                <w:b/>
                <w:bCs/>
                <w:sz w:val="21"/>
                <w:szCs w:val="21"/>
                <w:lang w:eastAsia="zh-CN"/>
              </w:rPr>
            </w:pPr>
            <w:r>
              <w:rPr>
                <w:rFonts w:hint="eastAsia" w:ascii="宋体" w:hAnsi="宋体" w:cs="宋体"/>
                <w:b/>
                <w:bCs/>
                <w:sz w:val="21"/>
                <w:szCs w:val="21"/>
                <w:lang w:eastAsia="zh-CN"/>
              </w:rPr>
              <w:t xml:space="preserve">相同品牌产品投标要求：</w:t>
            </w:r>
            <w:r/>
          </w:p>
          <w:p>
            <w:pPr>
              <w:jc w:val="both"/>
              <w:spacing w:line="360" w:lineRule="auto"/>
              <w:widowControl w:val="off"/>
              <w:rPr>
                <w:rFonts w:hint="eastAsia" w:ascii="宋体" w:hAnsi="宋体" w:cs="宋体"/>
                <w:sz w:val="21"/>
                <w:szCs w:val="21"/>
                <w:lang w:eastAsia="zh-CN"/>
              </w:rPr>
            </w:pPr>
            <w:r>
              <w:rPr>
                <w:rFonts w:hint="eastAsia" w:ascii="宋体" w:hAnsi="宋体" w:cs="宋体"/>
                <w:sz w:val="21"/>
                <w:szCs w:val="21"/>
                <w:lang w:eastAsia="zh-CN"/>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jc w:val="both"/>
              <w:spacing w:line="360" w:lineRule="auto"/>
              <w:widowControl w:val="off"/>
              <w:rPr>
                <w:rFonts w:hint="eastAsia" w:ascii="宋体" w:hAnsi="宋体" w:cs="宋体"/>
                <w:sz w:val="21"/>
                <w:szCs w:val="21"/>
                <w:lang w:eastAsia="zh-CN"/>
              </w:rPr>
            </w:pPr>
            <w:r>
              <w:rPr>
                <w:rFonts w:hint="eastAsia" w:ascii="宋体" w:hAnsi="宋体" w:cs="宋体"/>
                <w:sz w:val="21"/>
                <w:szCs w:val="21"/>
                <w:lang w:eastAsia="zh-CN"/>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pStyle w:val="987"/>
              <w:spacing w:line="360" w:lineRule="auto"/>
              <w:rPr>
                <w:rFonts w:hint="eastAsia" w:ascii="宋体" w:hAnsi="宋体" w:eastAsia="宋体" w:cs="宋体"/>
                <w:bCs/>
                <w:sz w:val="21"/>
              </w:rPr>
            </w:pPr>
            <w:r>
              <w:rPr>
                <w:rFonts w:hint="eastAsia" w:ascii="宋体" w:hAnsi="宋体" w:cs="宋体"/>
                <w:sz w:val="21"/>
                <w:szCs w:val="21"/>
                <w:lang w:eastAsia="zh-CN"/>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bl>
    <w:p>
      <w:pPr>
        <w:ind w:firstLine="372"/>
        <w:rPr>
          <w:rFonts w:hint="eastAsia" w:ascii="宋体" w:hAnsi="宋体" w:eastAsia="宋体" w:cs="宋体"/>
        </w:rPr>
      </w:pPr>
      <w:r>
        <w:rPr>
          <w:rFonts w:hint="eastAsia" w:ascii="宋体" w:hAnsi="宋体" w:eastAsia="宋体" w:cs="宋体"/>
        </w:rPr>
      </w:r>
      <w:r/>
    </w:p>
    <w:p>
      <w:pPr>
        <w:pStyle w:val="738"/>
        <w:ind w:firstLine="1633"/>
        <w:spacing w:line="360" w:lineRule="auto"/>
        <w:rPr>
          <w:rFonts w:hint="eastAsia" w:ascii="宋体" w:hAnsi="宋体" w:eastAsia="宋体" w:cs="宋体"/>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宋体" w:hAnsi="宋体" w:eastAsia="宋体" w:cs="宋体"/>
          <w:b/>
          <w:bCs/>
          <w:spacing w:val="100"/>
          <w:sz w:val="72"/>
        </w:rPr>
      </w:r>
      <w:r/>
    </w:p>
    <w:p>
      <w:pPr>
        <w:pStyle w:val="755"/>
        <w:ind w:firstLine="569"/>
        <w:rPr>
          <w:rFonts w:hint="eastAsia" w:ascii="宋体" w:hAnsi="宋体" w:eastAsia="宋体" w:cs="宋体"/>
        </w:rPr>
      </w:pPr>
      <w:r/>
      <w:bookmarkStart w:id="34" w:name="_Toc107246213"/>
      <w:r/>
      <w:bookmarkStart w:id="35" w:name="_Toc103848526"/>
      <w:r/>
      <w:bookmarkStart w:id="36" w:name="_Toc104560837"/>
      <w:r/>
      <w:bookmarkStart w:id="37" w:name="_Toc100905199"/>
      <w:r>
        <w:rPr>
          <w:rFonts w:hint="eastAsia" w:ascii="宋体" w:hAnsi="宋体" w:eastAsia="宋体" w:cs="宋体"/>
        </w:rPr>
        <w:t xml:space="preserve">投标人须知</w:t>
      </w:r>
      <w:bookmarkEnd w:id="34"/>
      <w:r/>
      <w:bookmarkEnd w:id="35"/>
      <w:r/>
      <w:bookmarkEnd w:id="36"/>
      <w:r/>
      <w:bookmarkEnd w:id="37"/>
      <w:r/>
      <w:r/>
    </w:p>
    <w:p>
      <w:pPr>
        <w:pStyle w:val="715"/>
        <w:ind w:left="0" w:right="210" w:firstLine="373"/>
        <w:spacing w:line="360" w:lineRule="auto"/>
        <w:rPr>
          <w:rFonts w:hint="eastAsia" w:ascii="宋体" w:hAnsi="宋体" w:eastAsia="宋体" w:cs="宋体"/>
        </w:rPr>
      </w:pPr>
      <w:r/>
      <w:bookmarkStart w:id="38" w:name="_Toc80264706"/>
      <w:r/>
      <w:bookmarkStart w:id="39" w:name="_Toc107246214"/>
      <w:r>
        <w:rPr>
          <w:rFonts w:hint="eastAsia" w:ascii="宋体" w:hAnsi="宋体" w:eastAsia="宋体" w:cs="宋体"/>
        </w:rPr>
        <w:t xml:space="preserve">一．</w:t>
      </w:r>
      <w:bookmarkEnd w:id="38"/>
      <w:r>
        <w:rPr>
          <w:rFonts w:hint="eastAsia" w:ascii="宋体" w:hAnsi="宋体" w:eastAsia="宋体" w:cs="宋体"/>
        </w:rPr>
        <w:t xml:space="preserve">总则</w:t>
      </w:r>
      <w:bookmarkEnd w:id="39"/>
      <w:r/>
      <w:r/>
    </w:p>
    <w:p>
      <w:pPr>
        <w:pStyle w:val="715"/>
        <w:ind w:left="0" w:right="210" w:firstLine="373"/>
        <w:spacing w:line="360" w:lineRule="auto"/>
        <w:rPr>
          <w:rFonts w:hint="eastAsia" w:ascii="宋体" w:hAnsi="宋体" w:eastAsia="宋体" w:cs="宋体"/>
          <w:color w:val="ff0000"/>
        </w:rPr>
      </w:pPr>
      <w:r/>
      <w:bookmarkStart w:id="40" w:name="_Toc96347862"/>
      <w:r/>
      <w:bookmarkStart w:id="41" w:name="_Toc107246215"/>
      <w:r/>
      <w:bookmarkStart w:id="42" w:name="_Toc104560839"/>
      <w:r/>
      <w:bookmarkStart w:id="43" w:name="_Toc100905201"/>
      <w:r/>
      <w:bookmarkStart w:id="44" w:name="_Toc103848528"/>
      <w:r>
        <w:rPr>
          <w:rFonts w:hint="eastAsia" w:ascii="宋体" w:hAnsi="宋体" w:eastAsia="宋体" w:cs="宋体"/>
        </w:rPr>
        <w:t xml:space="preserve">1.采购方式</w:t>
      </w:r>
      <w:bookmarkEnd w:id="40"/>
      <w:r/>
      <w:bookmarkEnd w:id="41"/>
      <w:r/>
      <w:bookmarkEnd w:id="42"/>
      <w:r/>
      <w:bookmarkEnd w:id="43"/>
      <w:r/>
      <w:bookmarkEnd w:id="44"/>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1.1本次招标采取公开招标方式，本招标文件仅适用于招标公告中所述项目。</w:t>
      </w:r>
      <w:r/>
    </w:p>
    <w:p>
      <w:pPr>
        <w:pStyle w:val="715"/>
        <w:ind w:left="0" w:right="210" w:firstLine="373"/>
        <w:spacing w:line="360" w:lineRule="auto"/>
        <w:rPr>
          <w:rFonts w:hint="eastAsia" w:ascii="宋体" w:hAnsi="宋体" w:eastAsia="宋体" w:cs="宋体"/>
          <w:color w:val="ff0000"/>
        </w:rPr>
      </w:pPr>
      <w:r/>
      <w:bookmarkStart w:id="45" w:name="_Toc100905202"/>
      <w:r/>
      <w:bookmarkStart w:id="46" w:name="_Toc103848529"/>
      <w:r/>
      <w:bookmarkStart w:id="47" w:name="_Toc96347863"/>
      <w:r/>
      <w:bookmarkStart w:id="48" w:name="_Toc107246216"/>
      <w:r/>
      <w:bookmarkStart w:id="49" w:name="_Toc104560840"/>
      <w:r>
        <w:rPr>
          <w:rFonts w:hint="eastAsia" w:ascii="宋体" w:hAnsi="宋体" w:eastAsia="宋体" w:cs="宋体"/>
        </w:rPr>
        <w:t xml:space="preserve">2.定义</w:t>
      </w:r>
      <w:bookmarkEnd w:id="45"/>
      <w:r/>
      <w:bookmarkEnd w:id="46"/>
      <w:r/>
      <w:bookmarkEnd w:id="47"/>
      <w:r/>
      <w:bookmarkEnd w:id="48"/>
      <w:r/>
      <w:bookmarkEnd w:id="49"/>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2.1“采购人”是指依法进行政府采购的国家机关、事业单位、团体组织。本次政府采购的采购人名称、地址、电话、联系人见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bCs/>
          <w:szCs w:val="21"/>
        </w:rPr>
        <w:t xml:space="preserve">“</w:t>
      </w:r>
      <w:r>
        <w:rPr>
          <w:rFonts w:hint="eastAsia" w:ascii="宋体" w:hAnsi="宋体" w:eastAsia="宋体" w:cs="宋体"/>
          <w:szCs w:val="21"/>
        </w:rPr>
        <w:t xml:space="preserve">采购代理机构</w:t>
      </w:r>
      <w:r>
        <w:rPr>
          <w:rFonts w:hint="eastAsia" w:ascii="宋体" w:hAnsi="宋体" w:eastAsia="宋体" w:cs="宋体"/>
          <w:bCs/>
          <w:szCs w:val="21"/>
        </w:rPr>
        <w:t xml:space="preserve">”</w:t>
      </w:r>
      <w:r>
        <w:rPr>
          <w:rFonts w:hint="eastAsia" w:ascii="宋体" w:hAnsi="宋体" w:eastAsia="宋体" w:cs="宋体"/>
          <w:szCs w:val="21"/>
        </w:rPr>
        <w:t xml:space="preserve">是指集中采购机构和集中采购机构以外的采购代理机构。本次政府采购的采购代理机构名称、地址、电话、联系人见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2.3“采购方”是指采购人和</w:t>
      </w:r>
      <w:r>
        <w:rPr>
          <w:rFonts w:hint="eastAsia" w:ascii="宋体" w:hAnsi="宋体" w:eastAsia="宋体" w:cs="宋体"/>
          <w:szCs w:val="21"/>
        </w:rPr>
        <w:t xml:space="preserve">采购代理机构的合称。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bCs/>
          <w:szCs w:val="21"/>
        </w:rPr>
        <w:t xml:space="preserve">“</w:t>
      </w:r>
      <w:r>
        <w:rPr>
          <w:rFonts w:hint="eastAsia" w:ascii="宋体" w:hAnsi="宋体" w:eastAsia="宋体" w:cs="宋体"/>
          <w:szCs w:val="21"/>
        </w:rPr>
        <w:t xml:space="preserve">供应商</w:t>
      </w:r>
      <w:r>
        <w:rPr>
          <w:rFonts w:hint="eastAsia" w:ascii="宋体" w:hAnsi="宋体" w:eastAsia="宋体" w:cs="宋体"/>
          <w:bCs/>
          <w:szCs w:val="21"/>
        </w:rPr>
        <w:t xml:space="preserve">”</w:t>
      </w:r>
      <w:r>
        <w:rPr>
          <w:rFonts w:hint="eastAsia" w:ascii="宋体" w:hAnsi="宋体" w:eastAsia="宋体" w:cs="宋体"/>
          <w:szCs w:val="21"/>
        </w:rPr>
        <w:t xml:space="preserve">是指向采购人提供货物、工程或者服务的法人、其他组织或者自然人。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bCs/>
          <w:szCs w:val="21"/>
        </w:rPr>
        <w:t xml:space="preserve">“</w:t>
      </w:r>
      <w:r>
        <w:rPr>
          <w:rFonts w:hint="eastAsia" w:ascii="宋体" w:hAnsi="宋体" w:eastAsia="宋体" w:cs="宋体"/>
          <w:szCs w:val="21"/>
        </w:rPr>
        <w:t xml:space="preserve">中标供应商</w:t>
      </w:r>
      <w:r>
        <w:rPr>
          <w:rFonts w:hint="eastAsia" w:ascii="宋体" w:hAnsi="宋体" w:eastAsia="宋体" w:cs="宋体"/>
          <w:bCs/>
          <w:szCs w:val="21"/>
        </w:rPr>
        <w:t xml:space="preserve">”</w:t>
      </w:r>
      <w:r>
        <w:rPr>
          <w:rFonts w:hint="eastAsia" w:ascii="宋体" w:hAnsi="宋体" w:eastAsia="宋体"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w:t>
      </w:r>
      <w:r>
        <w:rPr>
          <w:rFonts w:hint="eastAsia" w:ascii="宋体" w:hAnsi="宋体" w:eastAsia="宋体" w:cs="宋体"/>
          <w:bCs/>
          <w:szCs w:val="21"/>
        </w:rPr>
        <w:t xml:space="preserve">“</w:t>
      </w:r>
      <w:r>
        <w:rPr>
          <w:rFonts w:hint="eastAsia" w:ascii="宋体" w:hAnsi="宋体" w:eastAsia="宋体" w:cs="宋体"/>
          <w:szCs w:val="21"/>
        </w:rPr>
        <w:t xml:space="preserve">评标委员会</w:t>
      </w:r>
      <w:r>
        <w:rPr>
          <w:rFonts w:hint="eastAsia" w:ascii="宋体" w:hAnsi="宋体" w:eastAsia="宋体" w:cs="宋体"/>
          <w:bCs/>
          <w:szCs w:val="21"/>
        </w:rPr>
        <w:t xml:space="preserve">”</w:t>
      </w:r>
      <w:r>
        <w:rPr>
          <w:rFonts w:hint="eastAsia" w:ascii="宋体" w:hAnsi="宋体" w:eastAsia="宋体" w:cs="宋体"/>
          <w:szCs w:val="21"/>
        </w:rPr>
        <w:t xml:space="preserve">是依据政府采购相关法律法规规定组建，依法履行评审采购活动职责的评审成员。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w:t>
      </w:r>
      <w:r>
        <w:rPr>
          <w:rFonts w:hint="eastAsia" w:ascii="宋体" w:hAnsi="宋体" w:eastAsia="宋体" w:cs="宋体"/>
          <w:bCs/>
          <w:szCs w:val="21"/>
        </w:rPr>
        <w:t xml:space="preserve">“</w:t>
      </w:r>
      <w:r>
        <w:rPr>
          <w:rFonts w:hint="eastAsia" w:ascii="宋体" w:hAnsi="宋体" w:eastAsia="宋体" w:cs="宋体"/>
          <w:szCs w:val="21"/>
        </w:rPr>
        <w:t xml:space="preserve">货物</w:t>
      </w:r>
      <w:r>
        <w:rPr>
          <w:rFonts w:hint="eastAsia" w:ascii="宋体" w:hAnsi="宋体" w:eastAsia="宋体" w:cs="宋体"/>
          <w:bCs/>
          <w:szCs w:val="21"/>
        </w:rPr>
        <w:t xml:space="preserve">”</w:t>
      </w:r>
      <w:r>
        <w:rPr>
          <w:rFonts w:hint="eastAsia" w:ascii="宋体" w:hAnsi="宋体" w:eastAsia="宋体" w:cs="宋体"/>
          <w:szCs w:val="21"/>
        </w:rPr>
        <w:t xml:space="preserve">是指各种形态和种类的物品，包括原材料、燃料、设备、产品等。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w:t>
      </w:r>
      <w:r>
        <w:rPr>
          <w:rFonts w:hint="eastAsia" w:ascii="宋体" w:hAnsi="宋体" w:eastAsia="宋体" w:cs="宋体"/>
          <w:bCs/>
          <w:szCs w:val="21"/>
        </w:rPr>
        <w:t xml:space="preserve">“</w:t>
      </w:r>
      <w:r>
        <w:rPr>
          <w:rFonts w:hint="eastAsia" w:ascii="宋体" w:hAnsi="宋体" w:eastAsia="宋体" w:cs="宋体"/>
          <w:szCs w:val="21"/>
        </w:rPr>
        <w:t xml:space="preserve">工程</w:t>
      </w:r>
      <w:r>
        <w:rPr>
          <w:rFonts w:hint="eastAsia" w:ascii="宋体" w:hAnsi="宋体" w:eastAsia="宋体" w:cs="宋体"/>
          <w:bCs/>
          <w:szCs w:val="21"/>
        </w:rPr>
        <w:t xml:space="preserve">”</w:t>
      </w:r>
      <w:r>
        <w:rPr>
          <w:rFonts w:hint="eastAsia" w:ascii="宋体" w:hAnsi="宋体" w:eastAsia="宋体" w:cs="宋体"/>
          <w:szCs w:val="21"/>
        </w:rPr>
        <w:t xml:space="preserve">是指建设工程，包括建筑物和构筑物的新建、改建、扩建、装修、拆除、修缮等。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2.9</w:t>
      </w:r>
      <w:r>
        <w:rPr>
          <w:rFonts w:hint="eastAsia" w:ascii="宋体" w:hAnsi="宋体" w:eastAsia="宋体" w:cs="宋体"/>
          <w:bCs/>
          <w:szCs w:val="21"/>
        </w:rPr>
        <w:t xml:space="preserve">“</w:t>
      </w:r>
      <w:r>
        <w:rPr>
          <w:rFonts w:hint="eastAsia" w:ascii="宋体" w:hAnsi="宋体" w:eastAsia="宋体" w:cs="宋体"/>
          <w:szCs w:val="21"/>
        </w:rPr>
        <w:t xml:space="preserve">服务</w:t>
      </w:r>
      <w:r>
        <w:rPr>
          <w:rFonts w:hint="eastAsia" w:ascii="宋体" w:hAnsi="宋体" w:eastAsia="宋体" w:cs="宋体"/>
          <w:bCs/>
          <w:szCs w:val="21"/>
        </w:rPr>
        <w:t xml:space="preserve">”</w:t>
      </w:r>
      <w:r>
        <w:rPr>
          <w:rFonts w:hint="eastAsia" w:ascii="宋体" w:hAnsi="宋体" w:eastAsia="宋体" w:cs="宋体"/>
          <w:szCs w:val="21"/>
        </w:rPr>
        <w:t xml:space="preserve">是指除货物和工程以外的其他政府采购对象。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2.10</w:t>
      </w:r>
      <w:r>
        <w:rPr>
          <w:rFonts w:hint="eastAsia" w:ascii="宋体" w:hAnsi="宋体" w:eastAsia="宋体" w:cs="宋体"/>
          <w:bCs/>
          <w:szCs w:val="21"/>
        </w:rPr>
        <w:t xml:space="preserve">“</w:t>
      </w:r>
      <w:r>
        <w:rPr>
          <w:rFonts w:hint="eastAsia" w:ascii="宋体" w:hAnsi="宋体" w:eastAsia="宋体" w:cs="宋体"/>
          <w:szCs w:val="21"/>
        </w:rPr>
        <w:t xml:space="preserve">节能产品</w:t>
      </w:r>
      <w:r>
        <w:rPr>
          <w:rFonts w:hint="eastAsia" w:ascii="宋体" w:hAnsi="宋体" w:eastAsia="宋体" w:cs="宋体"/>
          <w:bCs/>
          <w:szCs w:val="21"/>
        </w:rPr>
        <w:t xml:space="preserve">”</w:t>
      </w:r>
      <w:r>
        <w:rPr>
          <w:rFonts w:hint="eastAsia" w:ascii="宋体" w:hAnsi="宋体" w:eastAsia="宋体" w:cs="宋体"/>
          <w:szCs w:val="21"/>
        </w:rPr>
        <w:t xml:space="preserve">或者</w:t>
      </w:r>
      <w:r>
        <w:rPr>
          <w:rFonts w:hint="eastAsia" w:ascii="宋体" w:hAnsi="宋体" w:eastAsia="宋体" w:cs="宋体"/>
          <w:bCs/>
          <w:szCs w:val="21"/>
        </w:rPr>
        <w:t xml:space="preserve">“</w:t>
      </w:r>
      <w:r>
        <w:rPr>
          <w:rFonts w:hint="eastAsia" w:ascii="宋体" w:hAnsi="宋体" w:eastAsia="宋体" w:cs="宋体"/>
          <w:szCs w:val="21"/>
        </w:rPr>
        <w:t xml:space="preserve">环保产品</w:t>
      </w:r>
      <w:r>
        <w:rPr>
          <w:rFonts w:hint="eastAsia" w:ascii="宋体" w:hAnsi="宋体" w:eastAsia="宋体" w:cs="宋体"/>
          <w:bCs/>
          <w:szCs w:val="21"/>
        </w:rPr>
        <w:t xml:space="preserve">”</w:t>
      </w:r>
      <w:r>
        <w:rPr>
          <w:rFonts w:hint="eastAsia" w:ascii="宋体" w:hAnsi="宋体" w:eastAsia="宋体" w:cs="宋体"/>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2.11</w:t>
      </w:r>
      <w:r>
        <w:rPr>
          <w:rFonts w:hint="eastAsia" w:ascii="宋体" w:hAnsi="宋体" w:eastAsia="宋体" w:cs="宋体"/>
          <w:bCs/>
          <w:szCs w:val="21"/>
        </w:rPr>
        <w:t xml:space="preserve">“</w:t>
      </w:r>
      <w:r>
        <w:rPr>
          <w:rFonts w:hint="eastAsia" w:ascii="宋体" w:hAnsi="宋体" w:eastAsia="宋体" w:cs="宋体"/>
          <w:szCs w:val="21"/>
        </w:rPr>
        <w:t xml:space="preserve">进口产品</w:t>
      </w:r>
      <w:r>
        <w:rPr>
          <w:rFonts w:hint="eastAsia" w:ascii="宋体" w:hAnsi="宋体" w:eastAsia="宋体" w:cs="宋体"/>
          <w:bCs/>
          <w:szCs w:val="21"/>
        </w:rPr>
        <w:t xml:space="preserve">”</w:t>
      </w:r>
      <w:r>
        <w:rPr>
          <w:rFonts w:hint="eastAsia" w:ascii="宋体" w:hAnsi="宋体" w:eastAsia="宋体" w:cs="宋体"/>
          <w:szCs w:val="21"/>
        </w:rPr>
        <w:t xml:space="preserve">是指通过中国海关报关验放进入中国境内且产自关境外的产品。</w:t>
      </w:r>
      <w:r/>
    </w:p>
    <w:p>
      <w:pPr>
        <w:pStyle w:val="715"/>
        <w:ind w:left="0" w:right="210" w:firstLine="373"/>
        <w:spacing w:line="360" w:lineRule="auto"/>
        <w:rPr>
          <w:rFonts w:hint="eastAsia" w:ascii="宋体" w:hAnsi="宋体" w:eastAsia="宋体" w:cs="宋体"/>
          <w:color w:val="ff0000"/>
        </w:rPr>
      </w:pPr>
      <w:r/>
      <w:bookmarkStart w:id="50" w:name="_Toc103848530"/>
      <w:r/>
      <w:bookmarkStart w:id="51" w:name="_Toc104560841"/>
      <w:r/>
      <w:bookmarkStart w:id="52" w:name="_Toc96347864"/>
      <w:r/>
      <w:bookmarkStart w:id="53" w:name="_Toc107246217"/>
      <w:r/>
      <w:bookmarkStart w:id="54" w:name="_Toc100905203"/>
      <w:r>
        <w:rPr>
          <w:rFonts w:hint="eastAsia" w:ascii="宋体" w:hAnsi="宋体" w:eastAsia="宋体" w:cs="宋体"/>
        </w:rPr>
        <w:t xml:space="preserve">3.适用法律</w:t>
      </w:r>
      <w:bookmarkEnd w:id="50"/>
      <w:r/>
      <w:bookmarkEnd w:id="51"/>
      <w:r/>
      <w:bookmarkEnd w:id="52"/>
      <w:r/>
      <w:bookmarkEnd w:id="53"/>
      <w:r/>
      <w:bookmarkEnd w:id="54"/>
      <w:r/>
      <w:r/>
    </w:p>
    <w:p>
      <w:pPr>
        <w:ind w:firstLine="420"/>
        <w:spacing w:line="360" w:lineRule="auto"/>
        <w:rPr>
          <w:rFonts w:hint="eastAsia" w:ascii="宋体" w:hAnsi="宋体" w:eastAsia="宋体" w:cs="宋体"/>
          <w:szCs w:val="21"/>
        </w:rPr>
      </w:pPr>
      <w:r/>
      <w:bookmarkStart w:id="55" w:name="_Toc100905204"/>
      <w:r>
        <w:rPr>
          <w:rFonts w:hint="eastAsia" w:ascii="宋体" w:hAnsi="宋体" w:eastAsia="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5"/>
        <w:ind w:left="0" w:right="210" w:firstLine="373"/>
        <w:spacing w:line="360" w:lineRule="auto"/>
        <w:rPr>
          <w:rFonts w:hint="eastAsia" w:ascii="宋体" w:hAnsi="宋体" w:eastAsia="宋体" w:cs="宋体"/>
        </w:rPr>
      </w:pPr>
      <w:r/>
      <w:bookmarkStart w:id="56" w:name="_Toc103848531"/>
      <w:r/>
      <w:bookmarkStart w:id="57" w:name="_Toc107246218"/>
      <w:r/>
      <w:bookmarkStart w:id="58" w:name="_Toc104560842"/>
      <w:r>
        <w:rPr>
          <w:rFonts w:hint="eastAsia" w:ascii="宋体" w:hAnsi="宋体" w:eastAsia="宋体" w:cs="宋体"/>
        </w:rPr>
        <w:t xml:space="preserve">4.</w:t>
      </w:r>
      <w:bookmarkEnd w:id="56"/>
      <w:r>
        <w:rPr>
          <w:rFonts w:hint="eastAsia" w:ascii="宋体" w:hAnsi="宋体" w:eastAsia="宋体" w:cs="宋体"/>
        </w:rPr>
        <w:t xml:space="preserve">政府采购政策（包括但不限于下列具体政策要求）</w:t>
      </w:r>
      <w:bookmarkEnd w:id="57"/>
      <w:r/>
      <w:bookmarkEnd w:id="58"/>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4.1中小企业、监狱企业及残疾人福利性单位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4.1.1中小企业定义：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4.1.1.1中小企</w:t>
      </w:r>
      <w:r>
        <w:rPr>
          <w:rFonts w:hint="eastAsia" w:ascii="宋体" w:hAnsi="宋体" w:eastAsia="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（2）在工程采购项目中，工程由中小企业承建，即工程施工单位为中小企业；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4.1.4小微企业价格评审优惠的政策调整：见第五章《评标方法与评标标准》（如涉及）。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4.2政府采购节能产品、环境标志产品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4.3信息安全产品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4.4未按要求提供相关材料的，不享受相关政策。</w:t>
      </w:r>
      <w:bookmarkEnd w:id="55"/>
      <w:r/>
      <w:r/>
    </w:p>
    <w:p>
      <w:pPr>
        <w:pStyle w:val="715"/>
        <w:ind w:left="0" w:right="210" w:firstLine="373"/>
        <w:spacing w:line="360" w:lineRule="auto"/>
        <w:rPr>
          <w:rFonts w:hint="eastAsia" w:ascii="宋体" w:hAnsi="宋体" w:eastAsia="宋体" w:cs="宋体"/>
          <w:color w:val="ff0000"/>
        </w:rPr>
      </w:pPr>
      <w:r/>
      <w:bookmarkStart w:id="59" w:name="_Toc103848532"/>
      <w:r/>
      <w:bookmarkStart w:id="60" w:name="_Toc100905205"/>
      <w:r/>
      <w:bookmarkStart w:id="61" w:name="_Toc96347865"/>
      <w:r/>
      <w:bookmarkStart w:id="62" w:name="_Toc104560843"/>
      <w:r/>
      <w:bookmarkStart w:id="63" w:name="_Toc107246219"/>
      <w:r>
        <w:rPr>
          <w:rFonts w:hint="eastAsia" w:ascii="宋体" w:hAnsi="宋体" w:eastAsia="宋体" w:cs="宋体"/>
        </w:rPr>
        <w:t xml:space="preserve">5.相关费用</w:t>
      </w:r>
      <w:bookmarkEnd w:id="59"/>
      <w:r/>
      <w:bookmarkEnd w:id="60"/>
      <w:r/>
      <w:bookmarkEnd w:id="61"/>
      <w:r/>
      <w:bookmarkEnd w:id="62"/>
      <w:r/>
      <w:bookmarkEnd w:id="63"/>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5.1</w:t>
      </w:r>
      <w:bookmarkStart w:id="64" w:name="_Toc80264707"/>
      <w:r>
        <w:rPr>
          <w:rFonts w:hint="eastAsia" w:ascii="宋体" w:hAnsi="宋体" w:eastAsia="宋体" w:cs="宋体"/>
          <w:szCs w:val="21"/>
        </w:rPr>
        <w:t xml:space="preserve">参加投标活动的投标人应自行承担所有与参加投标有关的费用，无论投标过程中的做法和结果如何，采购人在任何情况下均无义务和责任承担这些费用。</w:t>
      </w:r>
      <w:r/>
    </w:p>
    <w:p>
      <w:pPr>
        <w:pStyle w:val="715"/>
        <w:ind w:left="0" w:right="210" w:firstLine="373"/>
        <w:spacing w:line="360" w:lineRule="auto"/>
        <w:rPr>
          <w:rFonts w:hint="eastAsia" w:ascii="宋体" w:hAnsi="宋体" w:eastAsia="宋体" w:cs="宋体"/>
          <w:color w:val="ff0000"/>
        </w:rPr>
      </w:pPr>
      <w:r/>
      <w:bookmarkStart w:id="65" w:name="_Toc100905206"/>
      <w:r/>
      <w:bookmarkStart w:id="66" w:name="_Toc96347866"/>
      <w:r/>
      <w:bookmarkStart w:id="67" w:name="_Toc103848533"/>
      <w:r/>
      <w:bookmarkStart w:id="68" w:name="_Toc107246220"/>
      <w:r/>
      <w:bookmarkStart w:id="69" w:name="_Toc104560844"/>
      <w:r>
        <w:rPr>
          <w:rFonts w:hint="eastAsia" w:ascii="宋体" w:hAnsi="宋体" w:eastAsia="宋体" w:cs="宋体"/>
        </w:rPr>
        <w:t xml:space="preserve">6.保密</w:t>
      </w:r>
      <w:bookmarkEnd w:id="65"/>
      <w:r/>
      <w:bookmarkEnd w:id="66"/>
      <w:r/>
      <w:bookmarkEnd w:id="67"/>
      <w:r/>
      <w:bookmarkEnd w:id="68"/>
      <w:r/>
      <w:bookmarkEnd w:id="69"/>
      <w:r/>
      <w:r/>
    </w:p>
    <w:p>
      <w:pPr>
        <w:ind w:firstLine="420"/>
        <w:spacing w:line="360" w:lineRule="auto"/>
        <w:rPr>
          <w:rFonts w:hint="eastAsia" w:ascii="宋体" w:hAnsi="宋体" w:eastAsia="宋体" w:cs="宋体"/>
          <w:szCs w:val="21"/>
        </w:rPr>
      </w:pPr>
      <w:r/>
      <w:bookmarkStart w:id="70" w:name="_Toc96347867"/>
      <w:r/>
      <w:bookmarkStart w:id="71" w:name="_Toc100905207"/>
      <w:r>
        <w:rPr>
          <w:rFonts w:hint="eastAsia" w:ascii="宋体" w:hAnsi="宋体" w:eastAsia="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15"/>
        <w:ind w:left="0" w:right="210" w:firstLine="373"/>
        <w:spacing w:line="360" w:lineRule="auto"/>
        <w:rPr>
          <w:rFonts w:hint="eastAsia" w:ascii="宋体" w:hAnsi="宋体" w:eastAsia="宋体" w:cs="宋体"/>
          <w:color w:val="ff0000"/>
        </w:rPr>
      </w:pPr>
      <w:r/>
      <w:bookmarkStart w:id="72" w:name="_Toc104560845"/>
      <w:r/>
      <w:bookmarkStart w:id="73" w:name="_Toc103848534"/>
      <w:r/>
      <w:bookmarkStart w:id="74" w:name="_Toc107246221"/>
      <w:r>
        <w:rPr>
          <w:rFonts w:hint="eastAsia" w:ascii="宋体" w:hAnsi="宋体" w:eastAsia="宋体" w:cs="宋体"/>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7.1所有文件使用的语言文字为中文。专用术语使用外文的，应附有中文注释。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7.2所有文件中的计量单位，除招标文件有特殊要求外，应采用国家法定计量单位。</w:t>
      </w:r>
      <w:r/>
    </w:p>
    <w:p>
      <w:pPr>
        <w:pStyle w:val="715"/>
        <w:ind w:left="0" w:right="210" w:firstLine="373"/>
        <w:spacing w:line="360" w:lineRule="auto"/>
        <w:rPr>
          <w:rFonts w:hint="eastAsia" w:ascii="宋体" w:hAnsi="宋体" w:eastAsia="宋体" w:cs="宋体"/>
        </w:rPr>
      </w:pPr>
      <w:r/>
      <w:bookmarkStart w:id="75" w:name="_Toc104560846"/>
      <w:r/>
      <w:bookmarkStart w:id="76" w:name="_Toc103848535"/>
      <w:r/>
      <w:bookmarkStart w:id="77" w:name="_Toc100905208"/>
      <w:r/>
      <w:bookmarkStart w:id="78" w:name="_Toc107246222"/>
      <w:r/>
      <w:bookmarkStart w:id="79" w:name="_Toc96347868"/>
      <w:r>
        <w:rPr>
          <w:rFonts w:hint="eastAsia" w:ascii="宋体" w:hAnsi="宋体" w:eastAsia="宋体" w:cs="宋体"/>
        </w:rPr>
        <w:t xml:space="preserve">8.现场考察</w:t>
      </w:r>
      <w:bookmarkEnd w:id="75"/>
      <w:r/>
      <w:bookmarkEnd w:id="76"/>
      <w:r/>
      <w:bookmarkEnd w:id="77"/>
      <w:r/>
      <w:bookmarkEnd w:id="78"/>
      <w:r/>
      <w:bookmarkEnd w:id="79"/>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规定现场考察的，供应商须按照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8.2供应商不按照</w:t>
      </w:r>
      <w:r>
        <w:rPr>
          <w:rFonts w:hint="eastAsia" w:ascii="宋体" w:hAnsi="宋体" w:eastAsia="宋体" w:cs="宋体"/>
          <w:bCs/>
          <w:szCs w:val="21"/>
        </w:rPr>
        <w:t xml:space="preserve">本须知的规定</w:t>
      </w:r>
      <w:r>
        <w:rPr>
          <w:rFonts w:hint="eastAsia" w:ascii="宋体" w:hAnsi="宋体" w:eastAsia="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8.3除非有特殊要求，招标文件不提供项目所在地的自然环境、气候条件、公用设施等情况，供应商被视为熟悉上述与履行合同有关的一切情况。</w:t>
      </w:r>
      <w:r/>
    </w:p>
    <w:p>
      <w:pPr>
        <w:pStyle w:val="715"/>
        <w:ind w:left="0" w:right="210" w:firstLine="373"/>
        <w:spacing w:line="360" w:lineRule="auto"/>
        <w:rPr>
          <w:rFonts w:hint="eastAsia" w:ascii="宋体" w:hAnsi="宋体" w:eastAsia="宋体" w:cs="宋体"/>
        </w:rPr>
      </w:pPr>
      <w:r/>
      <w:bookmarkStart w:id="80" w:name="_Toc107246223"/>
      <w:r/>
      <w:bookmarkStart w:id="81" w:name="_Toc102117275"/>
      <w:r>
        <w:rPr>
          <w:rFonts w:hint="eastAsia" w:ascii="宋体" w:hAnsi="宋体" w:eastAsia="宋体" w:cs="宋体"/>
        </w:rPr>
        <w:t xml:space="preserve">9.开标前答疑会</w:t>
      </w:r>
      <w:bookmarkEnd w:id="80"/>
      <w:r/>
      <w:bookmarkEnd w:id="8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规定召开开标前答疑会的，采购方按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规定的时间和地点召开开标前答疑会，澄清供应商提出的询问。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9.2供应商应按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规定的时间和形式将提出的询问送达采购方，以便采购方在会议期间澄清，逾期的询问将不被接受。</w:t>
      </w:r>
      <w:r/>
    </w:p>
    <w:p>
      <w:pPr>
        <w:pStyle w:val="715"/>
        <w:ind w:left="0" w:right="210" w:firstLine="373"/>
        <w:spacing w:line="360" w:lineRule="auto"/>
        <w:rPr>
          <w:rFonts w:hint="eastAsia" w:ascii="宋体" w:hAnsi="宋体" w:eastAsia="宋体" w:cs="宋体"/>
        </w:rPr>
      </w:pPr>
      <w:r/>
      <w:bookmarkStart w:id="82" w:name="_Toc100905210"/>
      <w:r/>
      <w:bookmarkStart w:id="83" w:name="_Toc103848536"/>
      <w:r/>
      <w:bookmarkStart w:id="84" w:name="_Toc104560847"/>
      <w:r/>
      <w:bookmarkStart w:id="85" w:name="_Toc107246224"/>
      <w:r/>
      <w:bookmarkStart w:id="86" w:name="_Toc96347869"/>
      <w:r>
        <w:rPr>
          <w:rFonts w:hint="eastAsia" w:ascii="宋体" w:hAnsi="宋体" w:eastAsia="宋体" w:cs="宋体"/>
          <w:szCs w:val="21"/>
        </w:rPr>
        <w:t xml:space="preserve">10.联合体投标</w:t>
      </w:r>
      <w:bookmarkEnd w:id="82"/>
      <w:r/>
      <w:bookmarkEnd w:id="83"/>
      <w:r/>
      <w:bookmarkEnd w:id="84"/>
      <w:r/>
      <w:bookmarkEnd w:id="8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10.1本项目是否接受联合体形式参与详见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10.2供应商为联合体形式的，应遵守以下规定：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（2）联合体各方均应当符合《政府采购法》第二十二条第一款规定的条件；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（5）以联合体形式参加政府采购活动的，联合体各方不得再单独参加或者与其他供应商另外组成联合体参加同一合同项下的政府采购活动。</w:t>
      </w:r>
      <w:r/>
    </w:p>
    <w:p>
      <w:pPr>
        <w:pStyle w:val="715"/>
        <w:ind w:left="0" w:right="210" w:firstLine="373"/>
        <w:spacing w:line="360" w:lineRule="auto"/>
        <w:rPr>
          <w:rFonts w:hint="eastAsia" w:ascii="宋体" w:hAnsi="宋体" w:eastAsia="宋体" w:cs="宋体"/>
        </w:rPr>
      </w:pPr>
      <w:r/>
      <w:bookmarkStart w:id="87" w:name="_Toc103848537"/>
      <w:r/>
      <w:bookmarkStart w:id="88" w:name="_Toc104560848"/>
      <w:r/>
      <w:bookmarkStart w:id="89" w:name="_Toc107246225"/>
      <w:r/>
      <w:bookmarkStart w:id="90" w:name="_Toc100905213"/>
      <w:r/>
      <w:bookmarkStart w:id="91" w:name="_Toc100905211"/>
      <w:r>
        <w:rPr>
          <w:rFonts w:hint="eastAsia" w:ascii="宋体" w:hAnsi="宋体" w:eastAsia="宋体" w:cs="宋体"/>
        </w:rPr>
        <w:t xml:space="preserve">11.分包</w:t>
      </w:r>
      <w:bookmarkEnd w:id="87"/>
      <w:r/>
      <w:bookmarkEnd w:id="88"/>
      <w:r/>
      <w:bookmarkEnd w:id="89"/>
      <w:r/>
      <w:bookmarkEnd w:id="9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15"/>
        <w:ind w:left="0" w:right="210" w:firstLine="373"/>
        <w:spacing w:line="360" w:lineRule="auto"/>
        <w:rPr>
          <w:rFonts w:hint="eastAsia" w:ascii="宋体" w:hAnsi="宋体" w:eastAsia="宋体" w:cs="宋体"/>
        </w:rPr>
      </w:pPr>
      <w:r/>
      <w:bookmarkStart w:id="92" w:name="_Toc104560849"/>
      <w:r/>
      <w:bookmarkStart w:id="93" w:name="_Toc107246226"/>
      <w:r>
        <w:rPr>
          <w:rFonts w:hint="eastAsia" w:ascii="宋体" w:hAnsi="宋体" w:eastAsia="宋体" w:cs="宋体"/>
        </w:rPr>
        <w:t xml:space="preserve">12.样品</w:t>
      </w:r>
      <w:bookmarkEnd w:id="92"/>
      <w:r/>
      <w:bookmarkEnd w:id="93"/>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12.1本项目是否要求投标人提供样品，以及样品制作的标准和要求、是否需要随样品提交相关检测报告、样品的提交要求等详见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12.2样品的评审方法以及评审标准等内容见第五章《评标方法与评标标准》。</w:t>
      </w:r>
      <w:bookmarkEnd w:id="86"/>
      <w:r/>
      <w:bookmarkEnd w:id="91"/>
      <w:r/>
      <w:r/>
    </w:p>
    <w:p>
      <w:pPr>
        <w:pStyle w:val="715"/>
        <w:ind w:left="0" w:right="210" w:firstLine="373"/>
        <w:spacing w:line="360" w:lineRule="auto"/>
        <w:rPr>
          <w:rFonts w:hint="eastAsia" w:ascii="宋体" w:hAnsi="宋体" w:eastAsia="宋体" w:cs="宋体"/>
        </w:rPr>
      </w:pPr>
      <w:r/>
      <w:bookmarkStart w:id="94" w:name="_Toc107246227"/>
      <w:r/>
      <w:bookmarkStart w:id="95" w:name="_Toc104560850"/>
      <w:r/>
      <w:bookmarkStart w:id="96" w:name="_Toc103848538"/>
      <w:r/>
      <w:bookmarkStart w:id="97" w:name="_Toc100905214"/>
      <w:r>
        <w:rPr>
          <w:rFonts w:hint="eastAsia" w:ascii="宋体" w:hAnsi="宋体" w:eastAsia="宋体" w:cs="宋体"/>
        </w:rPr>
        <w:t xml:space="preserve">13.采购进口产品</w:t>
      </w:r>
      <w:bookmarkEnd w:id="94"/>
      <w:r/>
      <w:bookmarkEnd w:id="95"/>
      <w:r/>
      <w:bookmarkEnd w:id="96"/>
      <w:r/>
      <w:bookmarkEnd w:id="9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13.1本项目是否采购进口产品及相关要求见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715"/>
        <w:ind w:left="0" w:right="210" w:firstLine="373"/>
        <w:spacing w:line="360" w:lineRule="auto"/>
        <w:rPr>
          <w:rFonts w:hint="eastAsia" w:ascii="宋体" w:hAnsi="宋体" w:eastAsia="宋体" w:cs="宋体"/>
        </w:rPr>
      </w:pPr>
      <w:r/>
      <w:bookmarkStart w:id="98" w:name="_Toc107246228"/>
      <w:r/>
      <w:bookmarkStart w:id="99" w:name="_Toc104560851"/>
      <w:r>
        <w:rPr>
          <w:rFonts w:hint="eastAsia" w:ascii="宋体" w:hAnsi="宋体" w:eastAsia="宋体" w:cs="宋体"/>
        </w:rPr>
        <w:t xml:space="preserve">14.采购项目预算及最高限价</w:t>
      </w:r>
      <w:bookmarkEnd w:id="98"/>
      <w:r/>
      <w:bookmarkEnd w:id="99"/>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14.1本项目采购资金已列入政府采购预算，预算金额见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14.2本项目最高限价要求见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715"/>
        <w:ind w:left="0" w:right="210" w:firstLine="373"/>
        <w:spacing w:line="360" w:lineRule="auto"/>
        <w:rPr>
          <w:rFonts w:hint="eastAsia" w:ascii="宋体" w:hAnsi="宋体" w:eastAsia="宋体" w:cs="宋体"/>
        </w:rPr>
      </w:pPr>
      <w:r/>
      <w:bookmarkStart w:id="100" w:name="_Toc107246229"/>
      <w:r/>
      <w:bookmarkStart w:id="101" w:name="_Toc104560852"/>
      <w:r>
        <w:rPr>
          <w:rFonts w:hint="eastAsia" w:ascii="宋体" w:hAnsi="宋体" w:eastAsia="宋体" w:cs="宋体"/>
        </w:rPr>
        <w:t xml:space="preserve">15.</w:t>
      </w:r>
      <w:r>
        <w:rPr>
          <w:rFonts w:hint="eastAsia" w:ascii="宋体" w:hAnsi="宋体" w:eastAsia="宋体" w:cs="宋体"/>
          <w:bCs w:val="0"/>
          <w:szCs w:val="21"/>
        </w:rPr>
        <w:t xml:space="preserve">供应商</w:t>
      </w:r>
      <w:r>
        <w:rPr>
          <w:rFonts w:hint="eastAsia" w:ascii="宋体" w:hAnsi="宋体" w:eastAsia="宋体" w:cs="宋体"/>
        </w:rPr>
        <w:t xml:space="preserve">资格条件</w:t>
      </w:r>
      <w:bookmarkEnd w:id="100"/>
      <w:r/>
      <w:bookmarkEnd w:id="10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15.1</w:t>
      </w:r>
      <w:r>
        <w:rPr>
          <w:rFonts w:hint="eastAsia" w:ascii="宋体" w:hAnsi="宋体" w:eastAsia="宋体" w:cs="宋体"/>
          <w:bCs/>
          <w:szCs w:val="21"/>
        </w:rPr>
        <w:t xml:space="preserve">供应商</w:t>
      </w:r>
      <w:r>
        <w:rPr>
          <w:rFonts w:hint="eastAsia" w:ascii="宋体" w:hAnsi="宋体" w:eastAsia="宋体" w:cs="宋体"/>
          <w:szCs w:val="21"/>
        </w:rPr>
        <w:t xml:space="preserve">资格条件见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715"/>
        <w:ind w:left="0" w:right="210" w:firstLine="373"/>
        <w:spacing w:line="360" w:lineRule="auto"/>
        <w:rPr>
          <w:rFonts w:hint="eastAsia" w:ascii="宋体" w:hAnsi="宋体" w:eastAsia="宋体" w:cs="宋体"/>
        </w:rPr>
      </w:pPr>
      <w:r/>
      <w:bookmarkStart w:id="102" w:name="_Toc107246230"/>
      <w:r>
        <w:rPr>
          <w:rFonts w:hint="eastAsia" w:ascii="宋体" w:hAnsi="宋体" w:eastAsia="宋体" w:cs="宋体"/>
        </w:rPr>
        <w:t xml:space="preserve">二．招标文件</w:t>
      </w:r>
      <w:bookmarkEnd w:id="64"/>
      <w:r/>
      <w:bookmarkEnd w:id="102"/>
      <w:r/>
      <w:r/>
    </w:p>
    <w:p>
      <w:pPr>
        <w:pStyle w:val="715"/>
        <w:ind w:left="0" w:right="210" w:firstLine="373"/>
        <w:spacing w:line="360" w:lineRule="auto"/>
        <w:rPr>
          <w:rFonts w:hint="eastAsia" w:ascii="宋体" w:hAnsi="宋体" w:eastAsia="宋体" w:cs="宋体"/>
        </w:rPr>
      </w:pPr>
      <w:r/>
      <w:bookmarkStart w:id="103" w:name="_Toc104560854"/>
      <w:r/>
      <w:bookmarkStart w:id="104" w:name="_Toc100905217"/>
      <w:r/>
      <w:bookmarkStart w:id="105" w:name="_Toc103848540"/>
      <w:r/>
      <w:bookmarkStart w:id="106" w:name="_Toc96347871"/>
      <w:r/>
      <w:bookmarkStart w:id="107" w:name="_Toc107246231"/>
      <w:r>
        <w:rPr>
          <w:rFonts w:hint="eastAsia" w:ascii="宋体" w:hAnsi="宋体" w:eastAsia="宋体" w:cs="宋体"/>
        </w:rPr>
        <w:t xml:space="preserve">16.招标文件的构成</w:t>
      </w:r>
      <w:bookmarkEnd w:id="103"/>
      <w:r/>
      <w:bookmarkEnd w:id="104"/>
      <w:r/>
      <w:bookmarkEnd w:id="105"/>
      <w:r/>
      <w:bookmarkEnd w:id="106"/>
      <w:r/>
      <w:bookmarkEnd w:id="107"/>
      <w:r/>
      <w:r/>
    </w:p>
    <w:p>
      <w:pPr>
        <w:pStyle w:val="987"/>
        <w:ind w:firstLine="420"/>
        <w:keepLines w:val="0"/>
        <w:keepNext w:val="0"/>
        <w:pageBreakBefore w:val="0"/>
        <w:spacing w:line="360" w:lineRule="auto"/>
        <w:widowControl w:val="off"/>
        <w:rPr>
          <w:rFonts w:hint="eastAsia" w:ascii="宋体" w:hAnsi="宋体" w:eastAsia="宋体" w:cs="宋体"/>
          <w:bCs/>
          <w:sz w:val="21"/>
        </w:rPr>
      </w:pPr>
      <w:r>
        <w:rPr>
          <w:rFonts w:hint="eastAsia" w:ascii="宋体" w:hAnsi="宋体" w:eastAsia="宋体" w:cs="宋体"/>
          <w:bCs/>
          <w:sz w:val="21"/>
        </w:rPr>
        <w:t xml:space="preserve">16.1招标文件各章节的内容如下：</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第一章：招标公告</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第二章：投标人须知</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第三章：政府采购合同条款及格式</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第四章：采购需求</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第五章：评标方法与评标标准</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第六章：</w:t>
      </w:r>
      <w:bookmarkStart w:id="108" w:name="_Toc96347872"/>
      <w:r>
        <w:rPr>
          <w:rFonts w:hint="eastAsia" w:ascii="宋体" w:hAnsi="宋体" w:eastAsia="宋体" w:cs="宋体"/>
          <w:szCs w:val="21"/>
        </w:rPr>
        <w:t xml:space="preserve">投标文件格式</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对招标文件所作的澄清、修改，构成招标文件的组成部分。</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lang w:val="zh-CN"/>
        </w:rPr>
        <w:t xml:space="preserve">如标书制作工具中格式和内容与“南京公共采购信息网</w:t>
      </w:r>
      <w:r>
        <w:rPr>
          <w:rFonts w:hint="eastAsia" w:ascii="宋体" w:hAnsi="宋体" w:eastAsia="宋体" w:cs="宋体"/>
          <w:szCs w:val="21"/>
        </w:rPr>
        <w:t xml:space="preserve">/</w:t>
      </w:r>
      <w:r>
        <w:rPr>
          <w:rFonts w:hint="eastAsia" w:ascii="宋体" w:hAnsi="宋体" w:eastAsia="宋体" w:cs="宋体"/>
          <w:szCs w:val="21"/>
          <w:lang w:val="zh-CN"/>
        </w:rPr>
        <w:t xml:space="preserve">江苏政府采购网</w:t>
      </w:r>
      <w:r>
        <w:rPr>
          <w:rFonts w:hint="eastAsia" w:ascii="宋体" w:hAnsi="宋体" w:eastAsia="宋体" w:cs="宋体"/>
          <w:szCs w:val="21"/>
        </w:rPr>
        <w:t xml:space="preserve">/</w:t>
      </w:r>
      <w:r>
        <w:rPr>
          <w:rFonts w:hint="eastAsia" w:ascii="宋体" w:hAnsi="宋体" w:eastAsia="宋体" w:cs="宋体"/>
          <w:szCs w:val="21"/>
          <w:lang w:val="zh-CN"/>
        </w:rPr>
        <w:t xml:space="preserve">中国政府采购网”发布的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文件不一致</w:t>
      </w:r>
      <w:r>
        <w:rPr>
          <w:rFonts w:hint="eastAsia" w:ascii="宋体" w:hAnsi="宋体" w:eastAsia="宋体" w:cs="宋体"/>
          <w:szCs w:val="21"/>
        </w:rPr>
        <w:t xml:space="preserve">的</w:t>
      </w:r>
      <w:r>
        <w:rPr>
          <w:rFonts w:hint="eastAsia" w:ascii="宋体" w:hAnsi="宋体" w:eastAsia="宋体" w:cs="宋体"/>
          <w:szCs w:val="21"/>
          <w:lang w:val="zh-CN"/>
        </w:rPr>
        <w:t xml:space="preserve">，以</w:t>
      </w:r>
      <w:r>
        <w:rPr>
          <w:rFonts w:hint="eastAsia" w:ascii="宋体" w:hAnsi="宋体" w:eastAsia="宋体" w:cs="宋体"/>
          <w:szCs w:val="21"/>
        </w:rPr>
        <w:t xml:space="preserve">上述网站</w:t>
      </w:r>
      <w:r>
        <w:rPr>
          <w:rFonts w:hint="eastAsia" w:ascii="宋体" w:hAnsi="宋体" w:eastAsia="宋体" w:cs="宋体"/>
          <w:szCs w:val="21"/>
          <w:lang w:val="zh-CN"/>
        </w:rPr>
        <w:t xml:space="preserve">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文件为准。</w:t>
      </w:r>
      <w:r/>
    </w:p>
    <w:p>
      <w:pPr>
        <w:ind w:firstLine="422"/>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
          <w:szCs w:val="21"/>
        </w:rPr>
        <w:t xml:space="preserve">★招标文件中标注</w:t>
      </w:r>
      <w:r>
        <w:rPr>
          <w:rFonts w:hint="eastAsia" w:ascii="宋体" w:hAnsi="宋体" w:eastAsia="宋体" w:cs="宋体"/>
          <w:bCs/>
          <w:szCs w:val="21"/>
        </w:rPr>
        <w:t xml:space="preserve">“</w:t>
      </w:r>
      <w:r>
        <w:rPr>
          <w:rFonts w:hint="eastAsia" w:ascii="宋体" w:hAnsi="宋体" w:eastAsia="宋体" w:cs="宋体"/>
          <w:b/>
          <w:szCs w:val="21"/>
        </w:rPr>
        <w:t xml:space="preserve">★</w:t>
      </w:r>
      <w:r>
        <w:rPr>
          <w:rFonts w:hint="eastAsia" w:ascii="宋体" w:hAnsi="宋体" w:eastAsia="宋体" w:cs="宋体"/>
          <w:bCs/>
          <w:szCs w:val="21"/>
        </w:rPr>
        <w:t xml:space="preserve">”</w:t>
      </w:r>
      <w:r>
        <w:rPr>
          <w:rFonts w:hint="eastAsia" w:ascii="宋体" w:hAnsi="宋体" w:eastAsia="宋体" w:cs="宋体"/>
          <w:b/>
          <w:szCs w:val="21"/>
        </w:rPr>
        <w:t xml:space="preserve">符号的条款为实质性要求条款（即重要条款）。</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16.3</w:t>
      </w:r>
      <w:r>
        <w:rPr>
          <w:rFonts w:hint="eastAsia" w:ascii="宋体" w:hAnsi="宋体" w:eastAsia="宋体" w:cs="宋体"/>
          <w:szCs w:val="21"/>
        </w:rPr>
        <w:t xml:space="preserve">供应商</w:t>
      </w:r>
      <w:r>
        <w:rPr>
          <w:rFonts w:hint="eastAsia" w:ascii="宋体" w:hAnsi="宋体" w:eastAsia="宋体" w:cs="宋体"/>
          <w:bCs/>
          <w:szCs w:val="21"/>
        </w:rPr>
        <w:t xml:space="preserve">按照招标文件要求编制投标文件。任何对招标文件的忽略或误解，不能作为投标文件存在缺陷或瑕疵的理由，其风险由</w:t>
      </w:r>
      <w:r>
        <w:rPr>
          <w:rFonts w:hint="eastAsia" w:ascii="宋体" w:hAnsi="宋体" w:eastAsia="宋体" w:cs="宋体"/>
          <w:szCs w:val="21"/>
        </w:rPr>
        <w:t xml:space="preserve">供应商</w:t>
      </w:r>
      <w:r>
        <w:rPr>
          <w:rFonts w:hint="eastAsia" w:ascii="宋体" w:hAnsi="宋体" w:eastAsia="宋体" w:cs="宋体"/>
          <w:bCs/>
          <w:szCs w:val="21"/>
        </w:rPr>
        <w:t xml:space="preserve">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16.4本项目招标文件如包括多个分包，则除非特别说明，招标文件所列各项要求均为各分包通用要求。</w:t>
      </w:r>
      <w:bookmarkEnd w:id="108"/>
      <w:r/>
      <w:r/>
    </w:p>
    <w:p>
      <w:pPr>
        <w:pStyle w:val="715"/>
        <w:ind w:left="0" w:right="210" w:firstLine="373"/>
        <w:spacing w:line="360" w:lineRule="auto"/>
        <w:rPr>
          <w:rFonts w:hint="eastAsia" w:ascii="宋体" w:hAnsi="宋体" w:eastAsia="宋体" w:cs="宋体"/>
        </w:rPr>
      </w:pPr>
      <w:r/>
      <w:bookmarkStart w:id="109" w:name="_Toc96347873"/>
      <w:r/>
      <w:bookmarkStart w:id="110" w:name="_Toc103848541"/>
      <w:r/>
      <w:bookmarkStart w:id="111" w:name="_Toc104560855"/>
      <w:r/>
      <w:bookmarkStart w:id="112" w:name="_Toc100905218"/>
      <w:r/>
      <w:bookmarkStart w:id="113" w:name="_Toc107246232"/>
      <w:r>
        <w:rPr>
          <w:rFonts w:hint="eastAsia" w:ascii="宋体" w:hAnsi="宋体" w:eastAsia="宋体" w:cs="宋体"/>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eastAsia="宋体" w:cs="宋体"/>
          <w:szCs w:val="21"/>
        </w:rPr>
      </w:pPr>
      <w:r/>
      <w:bookmarkStart w:id="114" w:name="_Toc100905219"/>
      <w:r>
        <w:rPr>
          <w:rFonts w:hint="eastAsia" w:ascii="宋体" w:hAnsi="宋体" w:eastAsia="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15"/>
        <w:ind w:left="0" w:right="210" w:firstLine="373"/>
        <w:spacing w:line="360" w:lineRule="auto"/>
        <w:rPr>
          <w:rFonts w:hint="eastAsia" w:ascii="宋体" w:hAnsi="宋体" w:eastAsia="宋体" w:cs="宋体"/>
        </w:rPr>
      </w:pPr>
      <w:r/>
      <w:bookmarkStart w:id="115" w:name="_Toc91836558"/>
      <w:r/>
      <w:bookmarkStart w:id="116" w:name="_Toc104560856"/>
      <w:r/>
      <w:bookmarkStart w:id="117" w:name="_Toc107246233"/>
      <w:r/>
      <w:bookmarkStart w:id="118" w:name="_Toc80264708"/>
      <w:r>
        <w:rPr>
          <w:rFonts w:hint="eastAsia" w:ascii="宋体" w:hAnsi="宋体" w:eastAsia="宋体" w:cs="宋体"/>
        </w:rPr>
        <w:t xml:space="preserve">三．投标文件</w:t>
      </w:r>
      <w:bookmarkEnd w:id="115"/>
      <w:r/>
      <w:bookmarkEnd w:id="116"/>
      <w:r/>
      <w:bookmarkEnd w:id="117"/>
      <w:r/>
      <w:r/>
    </w:p>
    <w:p>
      <w:pPr>
        <w:pStyle w:val="715"/>
        <w:ind w:left="0" w:right="210" w:firstLine="373"/>
        <w:spacing w:line="360" w:lineRule="auto"/>
        <w:rPr>
          <w:rFonts w:hint="eastAsia" w:ascii="宋体" w:hAnsi="宋体" w:eastAsia="宋体" w:cs="宋体"/>
        </w:rPr>
      </w:pPr>
      <w:r/>
      <w:bookmarkStart w:id="119" w:name="_Toc103848543"/>
      <w:r/>
      <w:bookmarkStart w:id="120" w:name="_Toc104560857"/>
      <w:r/>
      <w:bookmarkStart w:id="121" w:name="_Toc107246234"/>
      <w:r/>
      <w:bookmarkStart w:id="122" w:name="_Toc100905221"/>
      <w:r/>
      <w:bookmarkStart w:id="123" w:name="_Toc96347875"/>
      <w:r>
        <w:rPr>
          <w:rFonts w:hint="eastAsia" w:ascii="宋体" w:hAnsi="宋体" w:eastAsia="宋体" w:cs="宋体"/>
        </w:rPr>
        <w:t xml:space="preserve">18.投标文件的组成</w:t>
      </w:r>
      <w:bookmarkEnd w:id="119"/>
      <w:r/>
      <w:bookmarkEnd w:id="120"/>
      <w:r/>
      <w:bookmarkEnd w:id="12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18.2</w:t>
      </w:r>
      <w:r>
        <w:rPr>
          <w:rFonts w:hint="eastAsia" w:ascii="宋体" w:hAnsi="宋体" w:eastAsia="宋体" w:cs="宋体"/>
          <w:b/>
          <w:sz w:val="22"/>
          <w:szCs w:val="22"/>
        </w:rPr>
        <w:t xml:space="preserve">投标文件的价格及商务部分，包括但不限于下列文件：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（2）法定代表人（单位负责人）身份证明，格式见附件。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（3-1）法定代表人（单位负责人）授权委托书（适用于法人/非法人），格式见附件。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（3-2）授权委托书（适用于自然人），格式见附件。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（4）开标一览表，格式见附件。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（5）分项报价表，格式见附件。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（6）商务条款偏离表，格式见附件。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（7）投标人具备投标资格的证明文件（</w:t>
      </w:r>
      <w:r>
        <w:rPr>
          <w:rFonts w:hint="eastAsia" w:ascii="宋体" w:hAnsi="宋体" w:eastAsia="宋体" w:cs="宋体"/>
        </w:rPr>
        <w:t xml:space="preserve">如为南京市政府采购项目，则投标人应按照公告要求提供</w:t>
      </w:r>
      <w:r>
        <w:rPr>
          <w:rFonts w:hint="eastAsia" w:ascii="宋体" w:hAnsi="宋体" w:eastAsia="宋体" w:cs="宋体"/>
          <w:szCs w:val="21"/>
        </w:rPr>
        <w:t xml:space="preserve">）：</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（7-2）财务报表，格式见附件。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（7-4）依法缴纳税收的相关材料，格式见附件。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（7-5）依法缴纳社会保障资金的相关材料，格式见附件。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（7-7）无不良信用记录承诺函（投标人自行查询适用），格式见附件。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（7-8）招标文件要求的其它实质性资格资信证明文件。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（8）《南京市政府采购供应商信用记录表暨信用承诺书》（如需）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（9）投标保证金（如需），格式见附件。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（10）联合体协议书（如需），格式见附件。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（11）分包意向协议（如需），格式见附件。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（12）公章授权书（如需），格式见附件。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（13）投标人参加远程异地开标仪式须知（如需），格式见附件。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18.3</w:t>
      </w:r>
      <w:r>
        <w:rPr>
          <w:rFonts w:hint="eastAsia" w:ascii="宋体" w:hAnsi="宋体" w:eastAsia="宋体" w:cs="宋体"/>
          <w:b/>
          <w:sz w:val="22"/>
          <w:szCs w:val="22"/>
          <w:lang w:val="zh-CN"/>
        </w:rPr>
        <w:t xml:space="preserve">投标文件的技术部分，包括但不限于下列文件：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（1）技术方案或服务方案。</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（2）技术条款偏离表，格式见附件。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（3）投标人售后服务承诺（如需）。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（5）投标标的物符合招标文件规定的证明文件（如需）。</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18.4投标文件的其他部分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18.4.1投标文件的其他部分由投标人根据编制投标文件需要提供的其他相关文件组成。</w:t>
      </w:r>
      <w:r/>
    </w:p>
    <w:p>
      <w:pPr>
        <w:pStyle w:val="715"/>
        <w:ind w:left="0" w:right="210" w:firstLine="373"/>
        <w:spacing w:line="360" w:lineRule="auto"/>
        <w:rPr>
          <w:rFonts w:hint="eastAsia" w:ascii="宋体" w:hAnsi="宋体" w:eastAsia="宋体" w:cs="宋体"/>
          <w:szCs w:val="21"/>
        </w:rPr>
      </w:pPr>
      <w:r/>
      <w:bookmarkStart w:id="124" w:name="_Toc104560858"/>
      <w:r/>
      <w:bookmarkStart w:id="125" w:name="_Toc107246235"/>
      <w:r>
        <w:rPr>
          <w:rFonts w:hint="eastAsia" w:ascii="宋体" w:hAnsi="宋体" w:eastAsia="宋体" w:cs="宋体"/>
        </w:rPr>
        <w:t xml:space="preserve">19.投标文件编制的原则</w:t>
      </w:r>
      <w:bookmarkEnd w:id="124"/>
      <w:r/>
      <w:bookmarkEnd w:id="125"/>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19.1</w:t>
      </w:r>
      <w:r>
        <w:rPr>
          <w:rFonts w:hint="eastAsia" w:ascii="宋体" w:hAnsi="宋体" w:eastAsia="宋体"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19.2</w:t>
      </w:r>
      <w:r>
        <w:rPr>
          <w:rFonts w:hint="eastAsia" w:ascii="宋体" w:hAnsi="宋体" w:eastAsia="宋体" w:cs="宋体"/>
          <w:szCs w:val="21"/>
        </w:rPr>
        <w:t xml:space="preserve">投标人必须保证投标文件所提供的全部资料真实可靠。</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19.3</w:t>
      </w:r>
      <w:r>
        <w:rPr>
          <w:rFonts w:hint="eastAsia" w:ascii="宋体" w:hAnsi="宋体" w:eastAsia="宋体" w:cs="宋体"/>
          <w:szCs w:val="21"/>
        </w:rPr>
        <w:t xml:space="preserve">投标文件须对招标文件中的内容做出实质性和完整的响应。</w:t>
      </w:r>
      <w:r/>
    </w:p>
    <w:p>
      <w:pPr>
        <w:pStyle w:val="715"/>
        <w:ind w:left="0" w:right="210" w:firstLine="373"/>
        <w:spacing w:line="360" w:lineRule="auto"/>
        <w:rPr>
          <w:rFonts w:hint="eastAsia" w:ascii="宋体" w:hAnsi="宋体" w:eastAsia="宋体" w:cs="宋体"/>
          <w:szCs w:val="21"/>
        </w:rPr>
      </w:pPr>
      <w:r/>
      <w:bookmarkStart w:id="126" w:name="_Toc107246236"/>
      <w:r>
        <w:rPr>
          <w:rFonts w:hint="eastAsia" w:ascii="宋体" w:hAnsi="宋体" w:eastAsia="宋体" w:cs="宋体"/>
        </w:rPr>
        <w:t xml:space="preserve">20.投标报价</w:t>
      </w:r>
      <w:bookmarkEnd w:id="126"/>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20.1</w:t>
      </w:r>
      <w:r>
        <w:rPr>
          <w:rFonts w:hint="eastAsia" w:ascii="宋体" w:hAnsi="宋体" w:eastAsia="宋体"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20.2</w:t>
      </w:r>
      <w:r>
        <w:rPr>
          <w:rFonts w:hint="eastAsia" w:ascii="宋体" w:hAnsi="宋体" w:eastAsia="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20.3</w:t>
      </w:r>
      <w:r>
        <w:rPr>
          <w:rFonts w:hint="eastAsia" w:ascii="宋体" w:hAnsi="宋体" w:eastAsia="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20.4投标人要按开标一览表、分项报价表的内容填写投标报价及其它事项。</w:t>
      </w:r>
      <w:r>
        <w:rPr>
          <w:rFonts w:hint="eastAsia" w:ascii="宋体" w:hAnsi="宋体" w:eastAsia="宋体" w:cs="宋体"/>
          <w:b/>
          <w:szCs w:val="21"/>
        </w:rPr>
        <w:t xml:space="preserve">★开标一览表须加盖公章或电子公章。</w:t>
      </w:r>
      <w:r>
        <w:rPr>
          <w:rFonts w:hint="eastAsia" w:ascii="宋体" w:hAnsi="宋体" w:eastAsia="宋体"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20.5</w:t>
      </w:r>
      <w:r>
        <w:rPr>
          <w:rFonts w:hint="eastAsia" w:ascii="宋体" w:hAnsi="宋体" w:eastAsia="宋体" w:cs="宋体"/>
          <w:szCs w:val="21"/>
        </w:rPr>
        <w:t xml:space="preserve">投标报价的其他要求见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bookmarkEnd w:id="122"/>
      <w:r/>
      <w:bookmarkEnd w:id="123"/>
      <w:r/>
      <w:r/>
    </w:p>
    <w:p>
      <w:pPr>
        <w:pStyle w:val="715"/>
        <w:ind w:left="0" w:right="210" w:firstLine="373"/>
        <w:spacing w:line="360" w:lineRule="auto"/>
        <w:rPr>
          <w:rFonts w:hint="eastAsia" w:ascii="宋体" w:hAnsi="宋体" w:eastAsia="宋体" w:cs="宋体"/>
        </w:rPr>
      </w:pPr>
      <w:r/>
      <w:bookmarkStart w:id="127" w:name="_Toc100905224"/>
      <w:r/>
      <w:bookmarkStart w:id="128" w:name="_Toc103848545"/>
      <w:r/>
      <w:bookmarkStart w:id="129" w:name="_Toc107246237"/>
      <w:r/>
      <w:bookmarkStart w:id="130" w:name="_Toc104560859"/>
      <w:r/>
      <w:bookmarkStart w:id="131" w:name="_Toc100905223"/>
      <w:r/>
      <w:bookmarkStart w:id="132" w:name="_Toc103848544"/>
      <w:r/>
      <w:bookmarkStart w:id="133" w:name="_Toc96347878"/>
      <w:r>
        <w:rPr>
          <w:rFonts w:hint="eastAsia" w:ascii="宋体" w:hAnsi="宋体" w:eastAsia="宋体" w:cs="宋体"/>
        </w:rPr>
        <w:t xml:space="preserve">21.投标有效期</w:t>
      </w:r>
      <w:bookmarkEnd w:id="127"/>
      <w:r/>
      <w:bookmarkEnd w:id="128"/>
      <w:r/>
      <w:bookmarkEnd w:id="129"/>
      <w:r/>
      <w:bookmarkEnd w:id="130"/>
      <w:r/>
      <w:r/>
    </w:p>
    <w:p>
      <w:pPr>
        <w:ind w:firstLine="420"/>
        <w:spacing w:line="360" w:lineRule="auto"/>
        <w:rPr>
          <w:rFonts w:hint="eastAsia" w:ascii="宋体" w:hAnsi="宋体" w:eastAsia="宋体" w:cs="宋体"/>
          <w:b/>
          <w:bCs/>
          <w:szCs w:val="21"/>
        </w:rPr>
      </w:pPr>
      <w:r>
        <w:rPr>
          <w:rFonts w:hint="eastAsia" w:ascii="宋体" w:hAnsi="宋体" w:eastAsia="宋体" w:cs="宋体"/>
          <w:bCs/>
          <w:szCs w:val="21"/>
        </w:rPr>
        <w:t xml:space="preserve">21.1投标有效期见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，在此期间投标文件对投标人具有法律约束力，以保证采购人有足够的时间完成评标、定标以及签订合同。投标有效期从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规定的投标截止之日起计算。</w:t>
      </w:r>
      <w:r>
        <w:rPr>
          <w:rFonts w:hint="eastAsia" w:ascii="宋体" w:hAnsi="宋体" w:eastAsia="宋体" w:cs="宋体"/>
          <w:b/>
          <w:szCs w:val="21"/>
        </w:rPr>
        <w:t xml:space="preserve">★</w:t>
      </w:r>
      <w:r>
        <w:rPr>
          <w:rFonts w:hint="eastAsia" w:ascii="宋体" w:hAnsi="宋体" w:eastAsia="宋体" w:cs="宋体"/>
          <w:b/>
          <w:bCs/>
          <w:szCs w:val="21"/>
        </w:rPr>
        <w:t xml:space="preserve">投标有效期不足的，在评标时将其视为无效投标。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15"/>
        <w:ind w:left="0" w:right="210" w:firstLine="373"/>
        <w:spacing w:line="360" w:lineRule="auto"/>
        <w:rPr>
          <w:rFonts w:hint="eastAsia" w:ascii="宋体" w:hAnsi="宋体" w:eastAsia="宋体" w:cs="宋体"/>
        </w:rPr>
      </w:pPr>
      <w:r/>
      <w:bookmarkStart w:id="134" w:name="_Toc107246238"/>
      <w:r/>
      <w:bookmarkStart w:id="135" w:name="_Toc104560860"/>
      <w:r>
        <w:rPr>
          <w:rFonts w:hint="eastAsia" w:ascii="宋体" w:hAnsi="宋体" w:eastAsia="宋体" w:cs="宋体"/>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eastAsia="宋体" w:cs="宋体"/>
          <w:bCs/>
          <w:szCs w:val="21"/>
        </w:rPr>
      </w:pPr>
      <w:r/>
      <w:bookmarkStart w:id="136" w:name="_Toc519241651"/>
      <w:r/>
      <w:bookmarkStart w:id="137" w:name="_Toc420657357"/>
      <w:r/>
      <w:bookmarkStart w:id="138" w:name="_Toc96347879"/>
      <w:r/>
      <w:bookmarkStart w:id="139" w:name="_Toc68159552"/>
      <w:r/>
      <w:bookmarkStart w:id="140" w:name="_Toc420487862"/>
      <w:r/>
      <w:bookmarkStart w:id="141" w:name="_Toc466452044"/>
      <w:r>
        <w:rPr>
          <w:rFonts w:hint="eastAsia" w:ascii="宋体" w:hAnsi="宋体" w:eastAsia="宋体" w:cs="宋体"/>
          <w:bCs/>
          <w:szCs w:val="21"/>
        </w:rPr>
        <w:t xml:space="preserve">22.1本项目是否交纳投标保证金见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规定交纳投标保证金的，投标人应以支票、汇票、本票或金融机构、担保机构出具的保函等非现金形式，在</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规定的投标截止时间前，向采购方提交</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规定的投标保证金(数额采用四舍五入，计算至元)。投标保证金有效期应与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规定的投标有效期一致。</w:t>
      </w:r>
      <w:r>
        <w:rPr>
          <w:rFonts w:hint="eastAsia" w:ascii="宋体" w:hAnsi="宋体" w:eastAsia="宋体" w:cs="宋体"/>
          <w:b/>
          <w:szCs w:val="21"/>
        </w:rPr>
        <w:t xml:space="preserve">★投标人未按规定缴纳投标保证金的或</w:t>
      </w:r>
      <w:r>
        <w:rPr>
          <w:rFonts w:hint="eastAsia" w:ascii="宋体" w:hAnsi="宋体" w:eastAsia="宋体" w:cs="宋体"/>
          <w:b/>
          <w:bCs/>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eastAsia="宋体" w:cs="宋体"/>
          <w:szCs w:val="21"/>
        </w:rPr>
      </w:pPr>
      <w:r/>
      <w:bookmarkStart w:id="142" w:name="_Toc104560861"/>
      <w:r/>
      <w:bookmarkStart w:id="143" w:name="_Toc103848546"/>
      <w:r/>
      <w:bookmarkStart w:id="144" w:name="_Toc96347880"/>
      <w:r/>
      <w:bookmarkStart w:id="145" w:name="_Toc100905225"/>
      <w:r>
        <w:rPr>
          <w:rFonts w:hint="eastAsia" w:ascii="宋体" w:hAnsi="宋体" w:eastAsia="宋体" w:cs="宋体"/>
          <w:szCs w:val="21"/>
        </w:rPr>
        <w:t xml:space="preserve">（1）投标人在招标文件规定的投标有效期内撤销其投标文件；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（2）投标人在投标文件中提供虚假材料的；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（3）投标人在本次采购活动中存在恶意串通行为的；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（4）中标人未能按规定交纳采购代理服务费；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（6）招标文件规定的其他可以不予退还投标保证金的情形。</w:t>
      </w:r>
      <w:r/>
    </w:p>
    <w:p>
      <w:pPr>
        <w:pStyle w:val="715"/>
        <w:ind w:left="0" w:right="210" w:firstLine="373"/>
        <w:spacing w:line="360" w:lineRule="auto"/>
        <w:rPr>
          <w:rFonts w:hint="eastAsia" w:ascii="宋体" w:hAnsi="宋体" w:eastAsia="宋体" w:cs="宋体"/>
        </w:rPr>
      </w:pPr>
      <w:r/>
      <w:bookmarkStart w:id="146" w:name="_Toc107246239"/>
      <w:r>
        <w:rPr>
          <w:rFonts w:hint="eastAsia" w:ascii="宋体" w:hAnsi="宋体" w:eastAsia="宋体" w:cs="宋体"/>
        </w:rPr>
        <w:t xml:space="preserve">23.投标文件的制作和签署</w:t>
      </w:r>
      <w:bookmarkEnd w:id="142"/>
      <w:r/>
      <w:bookmarkEnd w:id="143"/>
      <w:r/>
      <w:bookmarkEnd w:id="144"/>
      <w:r/>
      <w:bookmarkEnd w:id="145"/>
      <w:r/>
      <w:bookmarkEnd w:id="146"/>
      <w:r/>
      <w:r/>
    </w:p>
    <w:p>
      <w:pPr>
        <w:ind w:firstLine="420"/>
        <w:spacing w:before="156" w:after="40" w:line="360" w:lineRule="auto"/>
        <w:rPr>
          <w:rFonts w:hint="eastAsia" w:ascii="宋体" w:hAnsi="宋体" w:eastAsia="宋体" w:cs="宋体"/>
          <w:bCs/>
          <w:szCs w:val="21"/>
        </w:rPr>
      </w:pPr>
      <w:r/>
      <w:bookmarkStart w:id="147" w:name="_Toc107246240"/>
      <w:r>
        <w:rPr>
          <w:rFonts w:hint="eastAsia" w:ascii="宋体" w:hAnsi="宋体" w:eastAsia="宋体" w:cs="宋体"/>
          <w:bCs/>
          <w:szCs w:val="21"/>
        </w:rPr>
        <w:t xml:space="preserve">23.1</w:t>
      </w:r>
      <w:r>
        <w:rPr>
          <w:rFonts w:hint="eastAsia" w:ascii="宋体" w:hAnsi="宋体" w:eastAsia="宋体" w:cs="宋体"/>
          <w:color w:val="000000"/>
          <w:szCs w:val="21"/>
        </w:rPr>
        <w:t xml:space="preserve">投标人应当按照《操作手册》规定，在招标公告规定的投标截止时间前制作并上传电子投标文件。</w:t>
      </w:r>
      <w:r>
        <w:rPr>
          <w:rFonts w:hint="eastAsia" w:ascii="宋体" w:hAnsi="宋体" w:eastAsia="宋体" w:cs="宋体"/>
          <w:color w:val="000000"/>
          <w:szCs w:val="21"/>
          <w:lang w:val="zh-CN"/>
        </w:rPr>
        <w:t xml:space="preserve">招标代理机构拒绝接收提交</w:t>
      </w:r>
      <w:r>
        <w:rPr>
          <w:rFonts w:hint="eastAsia" w:ascii="宋体" w:hAnsi="宋体" w:eastAsia="宋体" w:cs="宋体"/>
          <w:color w:val="000000"/>
          <w:szCs w:val="21"/>
        </w:rPr>
        <w:t xml:space="preserve">投标</w:t>
      </w:r>
      <w:r>
        <w:rPr>
          <w:rFonts w:hint="eastAsia" w:ascii="宋体" w:hAnsi="宋体" w:eastAsia="宋体" w:cs="宋体"/>
          <w:color w:val="000000"/>
          <w:szCs w:val="21"/>
          <w:lang w:val="zh-CN"/>
        </w:rPr>
        <w:t xml:space="preserve">文件截止时间后上传的任何电子</w:t>
      </w:r>
      <w:r>
        <w:rPr>
          <w:rFonts w:hint="eastAsia" w:ascii="宋体" w:hAnsi="宋体" w:eastAsia="宋体" w:cs="宋体"/>
          <w:color w:val="000000"/>
          <w:szCs w:val="21"/>
        </w:rPr>
        <w:t xml:space="preserve">投标</w:t>
      </w:r>
      <w:r>
        <w:rPr>
          <w:rFonts w:hint="eastAsia" w:ascii="宋体" w:hAnsi="宋体" w:eastAsia="宋体" w:cs="宋体"/>
          <w:color w:val="000000"/>
          <w:szCs w:val="21"/>
          <w:lang w:val="zh-CN"/>
        </w:rPr>
        <w:t xml:space="preserve">文件。</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23.2</w:t>
      </w:r>
      <w:r>
        <w:rPr>
          <w:rFonts w:hint="eastAsia" w:ascii="宋体" w:hAnsi="宋体" w:eastAsia="宋体" w:cs="宋体"/>
          <w:b/>
          <w:szCs w:val="21"/>
        </w:rPr>
        <w:t xml:space="preserve">★</w:t>
      </w:r>
      <w:r>
        <w:rPr>
          <w:rFonts w:hint="eastAsia" w:ascii="宋体" w:hAnsi="宋体" w:eastAsia="宋体" w:cs="宋体"/>
          <w:b/>
          <w:bCs/>
          <w:szCs w:val="21"/>
        </w:rPr>
        <w:t xml:space="preserve">投标文件应加盖公章并由投标人法定代表人（单位负责人）或其授权代表签字。授权代表须提供法定代表人以书面形式出具的</w:t>
      </w:r>
      <w:r>
        <w:rPr>
          <w:rFonts w:hint="eastAsia" w:ascii="宋体" w:hAnsi="宋体" w:eastAsia="宋体" w:cs="宋体"/>
          <w:bCs/>
          <w:szCs w:val="21"/>
        </w:rPr>
        <w:t xml:space="preserve">“</w:t>
      </w:r>
      <w:r>
        <w:rPr>
          <w:rFonts w:hint="eastAsia" w:ascii="宋体" w:hAnsi="宋体" w:eastAsia="宋体" w:cs="宋体"/>
          <w:b/>
          <w:bCs/>
          <w:szCs w:val="21"/>
        </w:rPr>
        <w:t xml:space="preserve">法定代表人授权书”（原件，由法定代表人签章并加盖企业公章。）授权其负责本项目投标。</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23.4</w:t>
      </w:r>
      <w:r>
        <w:rPr>
          <w:rFonts w:hint="eastAsia" w:ascii="宋体" w:hAnsi="宋体" w:eastAsia="宋体" w:cs="宋体"/>
          <w:b/>
          <w:szCs w:val="21"/>
        </w:rPr>
        <w:t xml:space="preserve">★如投标过程中投标人使用其他形式的印章（如带有“专用章”等字样的印章），须提供“公章授权书”</w:t>
      </w:r>
      <w:r>
        <w:rPr>
          <w:rFonts w:hint="eastAsia" w:ascii="宋体" w:hAnsi="宋体" w:eastAsia="宋体" w:cs="宋体"/>
          <w:b/>
        </w:rPr>
        <w:t xml:space="preserve">（格式见后）</w:t>
      </w:r>
      <w:r>
        <w:rPr>
          <w:rFonts w:hint="eastAsia" w:ascii="宋体" w:hAnsi="宋体" w:eastAsia="宋体" w:cs="宋体"/>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eastAsia" w:ascii="宋体" w:hAnsi="宋体" w:eastAsia="宋体" w:cs="宋体"/>
          <w:szCs w:val="21"/>
        </w:rPr>
      </w:pPr>
      <w:r>
        <w:rPr>
          <w:rFonts w:hint="eastAsia" w:ascii="宋体" w:hAnsi="宋体" w:eastAsia="宋体" w:cs="宋体"/>
          <w:bCs/>
          <w:szCs w:val="21"/>
        </w:rPr>
        <w:t xml:space="preserve">23.5除投标人对错处做必要修改外，投标文件不得行间插字、涂改或增删。如有修改错漏处，必须由法定代表人或其授权代表签字或盖章方有效。</w:t>
      </w:r>
      <w:r/>
    </w:p>
    <w:p>
      <w:pPr>
        <w:pStyle w:val="715"/>
        <w:ind w:left="0" w:right="210" w:firstLine="373"/>
        <w:spacing w:line="360" w:lineRule="auto"/>
        <w:rPr>
          <w:rFonts w:hint="eastAsia" w:ascii="宋体" w:hAnsi="宋体" w:eastAsia="宋体" w:cs="宋体"/>
        </w:rPr>
      </w:pPr>
      <w:r>
        <w:rPr>
          <w:rFonts w:hint="eastAsia" w:ascii="宋体" w:hAnsi="宋体" w:eastAsia="宋体" w:cs="宋体"/>
        </w:rPr>
        <w:t xml:space="preserve">四．投标文件的递交</w:t>
      </w:r>
      <w:bookmarkEnd w:id="147"/>
      <w:r/>
      <w:r/>
    </w:p>
    <w:p>
      <w:pPr>
        <w:pStyle w:val="715"/>
        <w:ind w:left="0" w:right="210" w:firstLine="373"/>
        <w:spacing w:line="360" w:lineRule="auto"/>
        <w:rPr>
          <w:rFonts w:hint="eastAsia" w:ascii="宋体" w:hAnsi="宋体" w:eastAsia="宋体" w:cs="宋体"/>
          <w:szCs w:val="21"/>
        </w:rPr>
      </w:pPr>
      <w:r/>
      <w:bookmarkStart w:id="148" w:name="_Toc104560863"/>
      <w:r/>
      <w:bookmarkStart w:id="149" w:name="_Toc107246241"/>
      <w:r/>
      <w:bookmarkStart w:id="150" w:name="_Toc100905226"/>
      <w:r/>
      <w:bookmarkStart w:id="151" w:name="_Toc96347881"/>
      <w:r/>
      <w:bookmarkStart w:id="152" w:name="_Toc103848548"/>
      <w:r>
        <w:rPr>
          <w:rFonts w:hint="eastAsia" w:ascii="宋体" w:hAnsi="宋体" w:eastAsia="宋体" w:cs="宋体"/>
        </w:rPr>
        <w:t xml:space="preserve">24.</w:t>
      </w:r>
      <w:bookmarkEnd w:id="148"/>
      <w:r/>
      <w:bookmarkEnd w:id="149"/>
      <w:r/>
      <w:bookmarkEnd w:id="150"/>
      <w:r/>
      <w:bookmarkEnd w:id="151"/>
      <w:r/>
      <w:bookmarkEnd w:id="152"/>
      <w:r>
        <w:rPr>
          <w:rFonts w:hint="eastAsia" w:ascii="宋体" w:hAnsi="宋体" w:eastAsia="宋体" w:cs="宋体"/>
          <w:bCs w:val="0"/>
          <w:szCs w:val="21"/>
        </w:rPr>
        <w:t xml:space="preserve">投标文件的递交</w:t>
      </w:r>
      <w:bookmarkStart w:id="153" w:name="_Toc4536"/>
      <w:r/>
      <w:bookmarkStart w:id="154" w:name="_Toc46960670"/>
      <w:r/>
      <w:bookmarkStart w:id="155" w:name="_Toc46939510"/>
      <w:r/>
      <w:bookmarkStart w:id="156" w:name="_Toc469850063"/>
      <w:r/>
      <w:bookmarkStart w:id="157" w:name="_Toc40202948"/>
      <w:r/>
      <w:bookmarkStart w:id="158" w:name="_Toc46219699"/>
      <w:r/>
      <w:bookmarkStart w:id="159" w:name="_Toc5042"/>
      <w:r/>
      <w:bookmarkStart w:id="160" w:name="_Toc51928343"/>
      <w:r/>
      <w:bookmarkStart w:id="161" w:name="_Toc11952"/>
      <w:r/>
      <w:bookmarkStart w:id="162" w:name="_Toc19963"/>
      <w:r/>
      <w:bookmarkStart w:id="163" w:name="_Toc11464"/>
      <w:r/>
      <w:bookmarkStart w:id="164" w:name="_Toc48151397"/>
      <w:r/>
      <w:bookmarkStart w:id="165" w:name="_Toc38933357"/>
      <w:r/>
      <w:bookmarkStart w:id="166" w:name="_Toc100905227"/>
      <w:r/>
      <w:bookmarkStart w:id="167" w:name="_Toc103848549"/>
      <w:r/>
      <w:bookmarkStart w:id="168" w:name="_Toc91399404"/>
      <w:r/>
      <w:bookmarkStart w:id="169" w:name="_Toc96347882"/>
      <w:r/>
      <w:bookmarkStart w:id="170" w:name="_Toc38931614"/>
      <w:r/>
      <w:bookmarkStart w:id="171" w:name="_Toc38931800"/>
      <w:r/>
      <w:bookmarkStart w:id="172" w:name="_Toc97561941"/>
      <w:r/>
      <w:bookmarkStart w:id="173" w:name="_Toc89586904"/>
      <w:r/>
      <w:bookmarkStart w:id="174" w:name="_Toc50528805"/>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投标人应当按照《操作手册》规定，在招标公告规定的投标截止时间前制作并上传电子投标文件。</w:t>
      </w:r>
      <w:r>
        <w:rPr>
          <w:rFonts w:hint="eastAsia" w:ascii="宋体" w:hAnsi="宋体" w:eastAsia="宋体" w:cs="宋体"/>
          <w:bCs/>
          <w:szCs w:val="21"/>
          <w:lang w:val="zh-CN"/>
        </w:rPr>
        <w:t xml:space="preserve">招标代理机构拒绝接收提交</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文件截止时间后上传的任何电子</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w:t>
      </w:r>
      <w:r/>
    </w:p>
    <w:p>
      <w:pPr>
        <w:pStyle w:val="715"/>
        <w:ind w:left="0" w:right="210" w:firstLine="373"/>
        <w:spacing w:line="360" w:lineRule="auto"/>
        <w:rPr>
          <w:rFonts w:hint="eastAsia" w:ascii="宋体" w:hAnsi="宋体" w:eastAsia="宋体" w:cs="宋体"/>
        </w:rPr>
      </w:pPr>
      <w:r/>
      <w:bookmarkStart w:id="175" w:name="_Toc107246242"/>
      <w:r/>
      <w:bookmarkStart w:id="176" w:name="_Toc104560864"/>
      <w:r>
        <w:rPr>
          <w:rFonts w:hint="eastAsia" w:ascii="宋体" w:hAnsi="宋体" w:eastAsia="宋体" w:cs="宋体"/>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eastAsia="宋体" w:cs="宋体"/>
        </w:rPr>
        <w:t xml:space="preserve">投标文件解密</w:t>
      </w:r>
      <w:r/>
    </w:p>
    <w:p>
      <w:pPr>
        <w:ind w:firstLine="420"/>
        <w:spacing w:line="360" w:lineRule="auto"/>
        <w:rPr>
          <w:rFonts w:hint="eastAsia" w:ascii="宋体" w:hAnsi="宋体" w:eastAsia="宋体" w:cs="宋体"/>
          <w:bCs/>
          <w:szCs w:val="21"/>
          <w:lang w:val="zh-CN"/>
        </w:rPr>
      </w:pPr>
      <w:r/>
      <w:bookmarkStart w:id="177" w:name="_Toc96347883"/>
      <w:r>
        <w:rPr>
          <w:rFonts w:hint="eastAsia" w:ascii="宋体" w:hAnsi="宋体" w:eastAsia="宋体" w:cs="宋体"/>
          <w:bCs/>
          <w:szCs w:val="21"/>
        </w:rPr>
        <w:t xml:space="preserve">25.1投标人</w:t>
      </w:r>
      <w:r>
        <w:rPr>
          <w:rFonts w:hint="eastAsia" w:ascii="宋体" w:hAnsi="宋体" w:eastAsia="宋体" w:cs="宋体"/>
          <w:bCs/>
          <w:szCs w:val="21"/>
          <w:lang w:val="zh-CN"/>
        </w:rPr>
        <w:t xml:space="preserve">应当按照《操作手册》规定，在“苏采云”系统规定的时间内对</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文件进行解密。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25.2投标人应充分考虑网络环境、网络带宽等因素可能对投标产生的影响，如因投标人自身原因造成的电子投标文件解密不成功的，做无效投标处理。</w:t>
      </w:r>
      <w:r/>
    </w:p>
    <w:p>
      <w:pPr>
        <w:pStyle w:val="715"/>
        <w:ind w:left="0" w:right="210" w:firstLine="373"/>
        <w:spacing w:line="360" w:lineRule="auto"/>
        <w:rPr>
          <w:rFonts w:hint="eastAsia" w:ascii="宋体" w:hAnsi="宋体" w:eastAsia="宋体" w:cs="宋体"/>
        </w:rPr>
      </w:pPr>
      <w:r/>
      <w:bookmarkStart w:id="178" w:name="_Toc107246243"/>
      <w:r/>
      <w:bookmarkStart w:id="179" w:name="_Toc104560865"/>
      <w:r/>
      <w:bookmarkStart w:id="180" w:name="_Toc103848550"/>
      <w:r/>
      <w:bookmarkStart w:id="181" w:name="_Toc100905228"/>
      <w:r>
        <w:rPr>
          <w:rFonts w:hint="eastAsia" w:ascii="宋体" w:hAnsi="宋体" w:eastAsia="宋体" w:cs="宋体"/>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hint="eastAsia" w:ascii="宋体" w:hAnsi="宋体" w:eastAsia="宋体" w:cs="宋体"/>
          <w:bCs/>
          <w:szCs w:val="21"/>
          <w:lang w:val="zh-CN"/>
        </w:rPr>
      </w:pPr>
      <w:r/>
      <w:bookmarkStart w:id="182" w:name="_Toc80264714"/>
      <w:r>
        <w:rPr>
          <w:rFonts w:hint="eastAsia" w:ascii="宋体" w:hAnsi="宋体" w:eastAsia="宋体" w:cs="宋体"/>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26.3在投标截止时间之后，投标人不得对其投标文件作任何修改。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26.4在投标截止时间至采购文件中规定的投标有效期满之间的这段时间内，投标人不得撤回其投标。</w:t>
      </w:r>
      <w:r/>
    </w:p>
    <w:p>
      <w:pPr>
        <w:pStyle w:val="715"/>
        <w:ind w:left="0" w:right="210" w:firstLine="373"/>
        <w:spacing w:line="360" w:lineRule="auto"/>
        <w:rPr>
          <w:rFonts w:hint="eastAsia" w:ascii="宋体" w:hAnsi="宋体" w:eastAsia="宋体" w:cs="宋体"/>
        </w:rPr>
      </w:pPr>
      <w:r/>
      <w:bookmarkStart w:id="183" w:name="_Toc104560866"/>
      <w:r/>
      <w:bookmarkStart w:id="184" w:name="_Toc103848551"/>
      <w:r/>
      <w:bookmarkStart w:id="185" w:name="_Toc107246244"/>
      <w:r>
        <w:rPr>
          <w:rFonts w:hint="eastAsia" w:ascii="宋体" w:hAnsi="宋体" w:eastAsia="宋体" w:cs="宋体"/>
        </w:rPr>
        <w:t xml:space="preserve">27.诚实信用</w:t>
      </w:r>
      <w:bookmarkEnd w:id="183"/>
      <w:r/>
      <w:bookmarkEnd w:id="184"/>
      <w:r/>
      <w:bookmarkEnd w:id="185"/>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27.2在评标过程中发现投标人有上述情形的，评标委员会应当认定其投标无效，并书面报告本级财政部门。</w:t>
      </w:r>
      <w:r/>
    </w:p>
    <w:p>
      <w:pPr>
        <w:pStyle w:val="715"/>
        <w:ind w:left="0" w:right="210" w:firstLine="373"/>
        <w:spacing w:line="360" w:lineRule="auto"/>
        <w:rPr>
          <w:rFonts w:hint="eastAsia" w:ascii="宋体" w:hAnsi="宋体" w:eastAsia="宋体" w:cs="宋体"/>
        </w:rPr>
      </w:pPr>
      <w:r/>
      <w:bookmarkStart w:id="186" w:name="_Toc107246245"/>
      <w:r>
        <w:rPr>
          <w:rFonts w:hint="eastAsia" w:ascii="宋体" w:hAnsi="宋体" w:eastAsia="宋体" w:cs="宋体"/>
        </w:rPr>
        <w:t xml:space="preserve">五．开标和评标</w:t>
      </w:r>
      <w:bookmarkEnd w:id="186"/>
      <w:r/>
      <w:bookmarkStart w:id="187" w:name="_Toc96347885"/>
      <w:r/>
      <w:r/>
    </w:p>
    <w:p>
      <w:pPr>
        <w:pStyle w:val="715"/>
        <w:ind w:left="0" w:right="210" w:firstLine="373"/>
        <w:spacing w:line="360" w:lineRule="auto"/>
        <w:rPr>
          <w:rFonts w:hint="eastAsia" w:ascii="宋体" w:hAnsi="宋体" w:eastAsia="宋体" w:cs="宋体"/>
        </w:rPr>
      </w:pPr>
      <w:r/>
      <w:bookmarkStart w:id="188" w:name="_Toc104560868"/>
      <w:r/>
      <w:bookmarkStart w:id="189" w:name="_Toc103848553"/>
      <w:r/>
      <w:bookmarkStart w:id="190" w:name="_Toc100905230"/>
      <w:r/>
      <w:bookmarkStart w:id="191" w:name="_Toc107246246"/>
      <w:r>
        <w:rPr>
          <w:rFonts w:hint="eastAsia" w:ascii="宋体" w:hAnsi="宋体" w:eastAsia="宋体" w:cs="宋体"/>
        </w:rPr>
        <w:t xml:space="preserve">28.开标</w:t>
      </w:r>
      <w:bookmarkEnd w:id="187"/>
      <w:r/>
      <w:bookmarkEnd w:id="188"/>
      <w:r/>
      <w:bookmarkEnd w:id="189"/>
      <w:r/>
      <w:bookmarkEnd w:id="190"/>
      <w:r/>
      <w:bookmarkEnd w:id="191"/>
      <w:r/>
      <w:r/>
    </w:p>
    <w:p>
      <w:pPr>
        <w:ind w:firstLine="420"/>
        <w:spacing w:line="360" w:lineRule="auto"/>
        <w:rPr>
          <w:rFonts w:hint="eastAsia" w:ascii="宋体" w:hAnsi="宋体" w:eastAsia="宋体" w:cs="宋体"/>
          <w:bCs/>
          <w:szCs w:val="21"/>
        </w:rPr>
      </w:pPr>
      <w:r/>
      <w:bookmarkStart w:id="192" w:name="_Toc107246247"/>
      <w:r/>
      <w:bookmarkStart w:id="193" w:name="_Toc100905231"/>
      <w:r>
        <w:rPr>
          <w:rFonts w:hint="eastAsia" w:ascii="宋体" w:hAnsi="宋体" w:eastAsia="宋体"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28.2投标人在开标过程中涉及到的投标文件解密、开标结果确认等工作，应按照《操作手册》规定执行。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28.3投标人不足3家的，不得开标。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28.6投标人未参加开标的，视同认可开标结果。</w:t>
      </w:r>
      <w:r/>
    </w:p>
    <w:p>
      <w:pPr>
        <w:pStyle w:val="715"/>
        <w:ind w:left="0" w:right="210" w:firstLine="373"/>
        <w:spacing w:line="360" w:lineRule="auto"/>
        <w:rPr>
          <w:rFonts w:hint="eastAsia" w:ascii="宋体" w:hAnsi="宋体" w:eastAsia="宋体" w:cs="宋体"/>
        </w:rPr>
      </w:pPr>
      <w:r>
        <w:rPr>
          <w:rFonts w:hint="eastAsia" w:ascii="宋体" w:hAnsi="宋体" w:eastAsia="宋体" w:cs="宋体"/>
        </w:rPr>
        <w:t xml:space="preserve">29.资格性审查</w:t>
      </w:r>
      <w:bookmarkEnd w:id="192"/>
      <w:r/>
      <w:r/>
    </w:p>
    <w:p>
      <w:pPr>
        <w:ind w:firstLine="420"/>
        <w:spacing w:line="360" w:lineRule="auto"/>
        <w:rPr>
          <w:rFonts w:hint="eastAsia" w:ascii="宋体" w:hAnsi="宋体" w:eastAsia="宋体" w:cs="宋体"/>
          <w:bCs/>
          <w:szCs w:val="21"/>
        </w:rPr>
      </w:pPr>
      <w:r/>
      <w:bookmarkStart w:id="194" w:name="_Toc103848554"/>
      <w:r/>
      <w:bookmarkStart w:id="195" w:name="_Toc104560869"/>
      <w:r>
        <w:rPr>
          <w:rFonts w:hint="eastAsia" w:ascii="宋体" w:hAnsi="宋体" w:eastAsia="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29.2</w:t>
      </w:r>
      <w:r>
        <w:rPr>
          <w:rFonts w:hint="eastAsia" w:ascii="宋体" w:hAnsi="宋体" w:eastAsia="宋体" w:cs="宋体"/>
          <w:b/>
          <w:szCs w:val="21"/>
        </w:rPr>
        <w:t xml:space="preserve">投标人不具备招标文件规定的投标人资格条件的</w:t>
      </w:r>
      <w:r>
        <w:rPr>
          <w:rFonts w:hint="eastAsia" w:ascii="宋体" w:hAnsi="宋体" w:eastAsia="宋体" w:cs="宋体"/>
          <w:b/>
          <w:bCs/>
          <w:szCs w:val="21"/>
        </w:rPr>
        <w:t xml:space="preserve">，应在资格审查时按照无效投标处理。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29.3已经进行资格预审的，可以不再对投标人资格进行审查，资格预审合格的投标人在评标阶段资格发生变化的，应当通知采购方。</w:t>
      </w:r>
      <w:r/>
    </w:p>
    <w:p>
      <w:pPr>
        <w:pStyle w:val="715"/>
        <w:ind w:left="0" w:right="210" w:firstLine="373"/>
        <w:spacing w:line="360" w:lineRule="auto"/>
        <w:rPr>
          <w:rFonts w:hint="eastAsia" w:ascii="宋体" w:hAnsi="宋体" w:eastAsia="宋体" w:cs="宋体"/>
        </w:rPr>
      </w:pPr>
      <w:r/>
      <w:bookmarkStart w:id="196" w:name="_Toc107246248"/>
      <w:r>
        <w:rPr>
          <w:rFonts w:hint="eastAsia" w:ascii="宋体" w:hAnsi="宋体" w:eastAsia="宋体" w:cs="宋体"/>
        </w:rPr>
        <w:t xml:space="preserve">30.评标</w:t>
      </w:r>
      <w:bookmarkEnd w:id="194"/>
      <w:r/>
      <w:bookmarkEnd w:id="195"/>
      <w:r/>
      <w:bookmarkEnd w:id="196"/>
      <w:r/>
      <w:r/>
    </w:p>
    <w:p>
      <w:pPr>
        <w:pStyle w:val="715"/>
        <w:ind w:left="0" w:right="210" w:firstLine="373"/>
        <w:spacing w:line="360" w:lineRule="auto"/>
        <w:rPr>
          <w:rFonts w:hint="eastAsia" w:ascii="宋体" w:hAnsi="宋体" w:eastAsia="宋体" w:cs="宋体"/>
        </w:rPr>
      </w:pPr>
      <w:r/>
      <w:bookmarkStart w:id="197" w:name="_Toc104560870"/>
      <w:r/>
      <w:bookmarkStart w:id="198" w:name="_Toc103848555"/>
      <w:r/>
      <w:bookmarkStart w:id="199" w:name="_Toc107246249"/>
      <w:r>
        <w:rPr>
          <w:rFonts w:hint="eastAsia" w:ascii="宋体" w:hAnsi="宋体" w:eastAsia="宋体" w:cs="宋体"/>
        </w:rPr>
        <w:t xml:space="preserve">30.1评标委员会</w:t>
      </w:r>
      <w:bookmarkEnd w:id="197"/>
      <w:r/>
      <w:bookmarkEnd w:id="198"/>
      <w:r/>
      <w:bookmarkEnd w:id="199"/>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30.1.1评标委员会成员组成见</w:t>
      </w:r>
      <w:r>
        <w:rPr>
          <w:rFonts w:hint="eastAsia" w:ascii="宋体" w:hAnsi="宋体" w:eastAsia="宋体" w:cs="宋体"/>
          <w:b/>
          <w:szCs w:val="21"/>
        </w:rPr>
        <w:t xml:space="preserve">投标人须知前附表</w:t>
      </w:r>
      <w:r>
        <w:rPr>
          <w:rFonts w:hint="eastAsia" w:ascii="宋体" w:hAnsi="宋体" w:eastAsia="宋体" w:cs="宋体"/>
          <w:bCs/>
          <w:szCs w:val="21"/>
        </w:rPr>
        <w:t xml:space="preserve">，负责具体评标事务，并独立履行职责。</w:t>
      </w:r>
      <w:r/>
    </w:p>
    <w:p>
      <w:pPr>
        <w:pStyle w:val="715"/>
        <w:ind w:left="0" w:right="210" w:firstLine="373"/>
        <w:spacing w:line="360" w:lineRule="auto"/>
        <w:rPr>
          <w:rFonts w:hint="eastAsia" w:ascii="宋体" w:hAnsi="宋体" w:eastAsia="宋体" w:cs="宋体"/>
        </w:rPr>
      </w:pPr>
      <w:r/>
      <w:bookmarkStart w:id="200" w:name="_Toc104560871"/>
      <w:r/>
      <w:bookmarkStart w:id="201" w:name="_Toc103848556"/>
      <w:r/>
      <w:bookmarkStart w:id="202" w:name="_Toc107246250"/>
      <w:r>
        <w:rPr>
          <w:rFonts w:hint="eastAsia" w:ascii="宋体" w:hAnsi="宋体" w:eastAsia="宋体" w:cs="宋体"/>
        </w:rPr>
        <w:t xml:space="preserve">30.2</w:t>
      </w:r>
      <w:bookmarkEnd w:id="200"/>
      <w:r/>
      <w:bookmarkEnd w:id="201"/>
      <w:r>
        <w:rPr>
          <w:rFonts w:hint="eastAsia" w:ascii="宋体" w:hAnsi="宋体" w:eastAsia="宋体" w:cs="宋体"/>
        </w:rPr>
        <w:t xml:space="preserve">符合性审查</w:t>
      </w:r>
      <w:bookmarkEnd w:id="202"/>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30.2.3投标文件有下列情况之一的，在符合性检查时按照无效投标处理：</w:t>
      </w:r>
      <w:bookmarkEnd w:id="193"/>
      <w:r/>
      <w:r/>
    </w:p>
    <w:p>
      <w:pPr>
        <w:ind w:firstLine="420"/>
        <w:spacing w:line="360" w:lineRule="auto"/>
        <w:rPr>
          <w:rFonts w:hint="eastAsia" w:ascii="宋体" w:hAnsi="宋体" w:eastAsia="宋体" w:cs="宋体"/>
          <w:bCs/>
          <w:szCs w:val="21"/>
        </w:rPr>
      </w:pPr>
      <w:r/>
      <w:bookmarkStart w:id="203" w:name="_Toc103848557"/>
      <w:r/>
      <w:bookmarkStart w:id="204" w:name="_Toc107246251"/>
      <w:r/>
      <w:bookmarkStart w:id="205" w:name="_Toc104560872"/>
      <w:r>
        <w:rPr>
          <w:rFonts w:hint="eastAsia" w:ascii="宋体" w:hAnsi="宋体" w:eastAsia="宋体" w:cs="宋体"/>
          <w:bCs/>
          <w:szCs w:val="21"/>
        </w:rPr>
        <w:t xml:space="preserve">（1）投标人在“苏采云”系统规定的时间内未成功解密电子投标文件的；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（2）投标人未按照招标文件要求上传电子投标文件的；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（3）同一投标人提交两个（含两个）以上不同的投标报价的；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（4）投标文件未按照招标文件要求签署或盖章的；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（5）不具备招标文件中规定的资格要求的；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（6）报价超过招标文件中规定的预算金额或者最高限价的；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（7）投标文件含有采购人不能接受的附加条件的；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（8）投标文件内容不全或不符合招标文件中规定的其他实质性要求的；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（9）现行法律、法规、规章和招标文件规定的其他无效情形。</w:t>
      </w:r>
      <w:r/>
    </w:p>
    <w:p>
      <w:pPr>
        <w:pStyle w:val="715"/>
        <w:ind w:left="0" w:right="210" w:firstLine="373"/>
        <w:spacing w:line="360" w:lineRule="auto"/>
        <w:rPr>
          <w:rFonts w:hint="eastAsia" w:ascii="宋体" w:hAnsi="宋体" w:eastAsia="宋体" w:cs="宋体"/>
        </w:rPr>
      </w:pPr>
      <w:r>
        <w:rPr>
          <w:rFonts w:hint="eastAsia" w:ascii="宋体" w:hAnsi="宋体" w:eastAsia="宋体" w:cs="宋体"/>
        </w:rPr>
        <w:t xml:space="preserve">30.3投标文件澄清</w:t>
      </w:r>
      <w:bookmarkEnd w:id="203"/>
      <w:r/>
      <w:bookmarkEnd w:id="204"/>
      <w:r/>
      <w:bookmarkEnd w:id="205"/>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30.3.3评标委员会不接受投标人主动提出的澄清、说明。</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30.3.4有效的书面澄清材料，是投标文件的补充材料，成为投标文件的组成部分。</w:t>
      </w:r>
      <w:r/>
    </w:p>
    <w:p>
      <w:pPr>
        <w:pStyle w:val="715"/>
        <w:ind w:left="0" w:right="210" w:firstLine="373"/>
        <w:spacing w:line="360" w:lineRule="auto"/>
        <w:rPr>
          <w:rFonts w:hint="eastAsia" w:ascii="宋体" w:hAnsi="宋体" w:eastAsia="宋体" w:cs="宋体"/>
        </w:rPr>
      </w:pPr>
      <w:r/>
      <w:bookmarkStart w:id="206" w:name="_Toc107246252"/>
      <w:r>
        <w:rPr>
          <w:rFonts w:hint="eastAsia" w:ascii="宋体" w:hAnsi="宋体" w:eastAsia="宋体" w:cs="宋体"/>
        </w:rPr>
        <w:t xml:space="preserve">30.4</w:t>
      </w:r>
      <w:bookmarkEnd w:id="206"/>
      <w:r>
        <w:rPr>
          <w:rFonts w:hint="eastAsia" w:ascii="宋体" w:hAnsi="宋体" w:eastAsia="宋体" w:cs="宋体"/>
        </w:rPr>
        <w:t xml:space="preserve">报价修正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同时出现两种以上不一致的，按照前款规定的顺序修正。修正后的报价按照上述规定经投标人确认后产生约束力，投标人不确认的，其投标无效。</w:t>
      </w:r>
      <w:r/>
    </w:p>
    <w:p>
      <w:pPr>
        <w:pStyle w:val="715"/>
        <w:ind w:left="0" w:right="210" w:firstLine="373"/>
        <w:spacing w:line="360" w:lineRule="auto"/>
        <w:rPr>
          <w:rFonts w:hint="eastAsia" w:ascii="宋体" w:hAnsi="宋体" w:eastAsia="宋体" w:cs="宋体"/>
        </w:rPr>
      </w:pPr>
      <w:r/>
      <w:bookmarkStart w:id="207" w:name="_Toc103848558"/>
      <w:r/>
      <w:bookmarkStart w:id="208" w:name="_Toc104560873"/>
      <w:r/>
      <w:bookmarkStart w:id="209" w:name="_Toc107246253"/>
      <w:r>
        <w:rPr>
          <w:rFonts w:hint="eastAsia" w:ascii="宋体" w:hAnsi="宋体" w:eastAsia="宋体" w:cs="宋体"/>
        </w:rPr>
        <w:t xml:space="preserve">30.5同品牌多家投标人处理原则</w:t>
      </w:r>
      <w:bookmarkEnd w:id="207"/>
      <w:r/>
      <w:bookmarkEnd w:id="208"/>
      <w:r/>
      <w:bookmarkEnd w:id="209"/>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30.5.3非单一产品采购项目，根据采购项目技术构成、产品价格比重等合理确定核心产品，核心产品见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。多家投标人提供的核心产品品牌相同的，按前两款规定处理。</w:t>
      </w:r>
      <w:r/>
    </w:p>
    <w:p>
      <w:pPr>
        <w:pStyle w:val="715"/>
        <w:ind w:left="0" w:right="210" w:firstLine="373"/>
        <w:spacing w:line="360" w:lineRule="auto"/>
        <w:rPr>
          <w:rFonts w:hint="eastAsia" w:ascii="宋体" w:hAnsi="宋体" w:eastAsia="宋体" w:cs="宋体"/>
        </w:rPr>
      </w:pPr>
      <w:r/>
      <w:bookmarkStart w:id="210" w:name="_Toc104560874"/>
      <w:r/>
      <w:bookmarkStart w:id="211" w:name="_Toc103848559"/>
      <w:r/>
      <w:bookmarkStart w:id="212" w:name="_Toc107246254"/>
      <w:r>
        <w:rPr>
          <w:rFonts w:hint="eastAsia" w:ascii="宋体" w:hAnsi="宋体" w:eastAsia="宋体" w:cs="宋体"/>
        </w:rPr>
        <w:t xml:space="preserve">30.6比较与评价</w:t>
      </w:r>
      <w:bookmarkEnd w:id="210"/>
      <w:r/>
      <w:bookmarkEnd w:id="211"/>
      <w:r/>
      <w:bookmarkEnd w:id="212"/>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30.6.1评标委员会应当按照招标文件中第五章《评标方法和评标标准》，对符合性审查合格的投标文件进行比较与评价。</w:t>
      </w:r>
      <w:r/>
    </w:p>
    <w:p>
      <w:pPr>
        <w:pStyle w:val="715"/>
        <w:ind w:left="0" w:right="210" w:firstLine="373"/>
        <w:spacing w:line="360" w:lineRule="auto"/>
        <w:rPr>
          <w:rFonts w:hint="eastAsia" w:ascii="宋体" w:hAnsi="宋体" w:eastAsia="宋体" w:cs="宋体"/>
        </w:rPr>
      </w:pPr>
      <w:r/>
      <w:bookmarkStart w:id="213" w:name="_Toc107246255"/>
      <w:r>
        <w:rPr>
          <w:rFonts w:hint="eastAsia" w:ascii="宋体" w:hAnsi="宋体" w:eastAsia="宋体" w:cs="宋体"/>
        </w:rPr>
        <w:t xml:space="preserve">30.7编写评标报告</w:t>
      </w:r>
      <w:bookmarkEnd w:id="213"/>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30.7.1评标委员会根据全体评标成员签字的原始评标记录和评标结果编写评标报告。</w:t>
      </w:r>
      <w:r/>
    </w:p>
    <w:p>
      <w:pPr>
        <w:pStyle w:val="715"/>
        <w:ind w:left="0" w:right="210" w:firstLine="373"/>
        <w:spacing w:line="360" w:lineRule="auto"/>
        <w:tabs>
          <w:tab w:val="left" w:pos="5882" w:leader="none"/>
        </w:tabs>
        <w:rPr>
          <w:rFonts w:hint="eastAsia" w:ascii="宋体" w:hAnsi="宋体" w:eastAsia="宋体" w:cs="宋体"/>
        </w:rPr>
      </w:pPr>
      <w:r/>
      <w:bookmarkStart w:id="214" w:name="_Toc103848561"/>
      <w:r/>
      <w:bookmarkStart w:id="215" w:name="_Toc107246256"/>
      <w:r/>
      <w:bookmarkStart w:id="216" w:name="_Toc104560876"/>
      <w:r>
        <w:rPr>
          <w:rFonts w:hint="eastAsia" w:ascii="宋体" w:hAnsi="宋体" w:eastAsia="宋体" w:cs="宋体"/>
        </w:rPr>
        <w:t xml:space="preserve">30.8评标过程的保密</w:t>
      </w:r>
      <w:bookmarkEnd w:id="214"/>
      <w:r/>
      <w:bookmarkEnd w:id="215"/>
      <w:r/>
      <w:bookmarkEnd w:id="216"/>
      <w:r>
        <w:rPr>
          <w:rFonts w:hint="eastAsia" w:ascii="宋体" w:hAnsi="宋体" w:eastAsia="宋体" w:cs="宋体"/>
        </w:rPr>
        <w:tab/>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30.8.1评标委员会成员名单在评标结果公示前应当保密。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30.8.2采购方应当采取必要的措施，保证评标在严格保密的情况下进行。</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30.8.3有关人员对评标情况以及在评标过程中获悉的国家秘密、商业秘密负有保密责任。</w:t>
      </w:r>
      <w:r/>
    </w:p>
    <w:p>
      <w:pPr>
        <w:pStyle w:val="715"/>
        <w:ind w:left="0" w:right="210" w:firstLine="373"/>
        <w:spacing w:line="360" w:lineRule="auto"/>
        <w:rPr>
          <w:rFonts w:hint="eastAsia" w:ascii="宋体" w:hAnsi="宋体" w:eastAsia="宋体" w:cs="宋体"/>
        </w:rPr>
      </w:pPr>
      <w:r/>
      <w:bookmarkStart w:id="217" w:name="_Toc107246257"/>
      <w:r>
        <w:rPr>
          <w:rFonts w:hint="eastAsia" w:ascii="宋体" w:hAnsi="宋体" w:eastAsia="宋体" w:cs="宋体"/>
        </w:rPr>
        <w:t xml:space="preserve">六．确定中标</w:t>
      </w:r>
      <w:bookmarkEnd w:id="217"/>
      <w:r/>
      <w:r/>
    </w:p>
    <w:p>
      <w:pPr>
        <w:pStyle w:val="715"/>
        <w:ind w:left="0" w:right="210" w:firstLine="373"/>
        <w:spacing w:line="360" w:lineRule="auto"/>
        <w:rPr>
          <w:rFonts w:hint="eastAsia" w:ascii="宋体" w:hAnsi="宋体" w:eastAsia="宋体" w:cs="宋体"/>
        </w:rPr>
      </w:pPr>
      <w:r/>
      <w:bookmarkStart w:id="218" w:name="_Toc104560878"/>
      <w:r/>
      <w:bookmarkStart w:id="219" w:name="_Toc103848563"/>
      <w:r/>
      <w:bookmarkStart w:id="220" w:name="_Toc107246258"/>
      <w:r>
        <w:rPr>
          <w:rFonts w:hint="eastAsia" w:ascii="宋体" w:hAnsi="宋体" w:eastAsia="宋体" w:cs="宋体"/>
        </w:rPr>
        <w:t xml:space="preserve">31.确定中标</w:t>
      </w:r>
      <w:bookmarkEnd w:id="218"/>
      <w:r/>
      <w:bookmarkEnd w:id="219"/>
      <w:r>
        <w:rPr>
          <w:rFonts w:hint="eastAsia" w:ascii="宋体" w:hAnsi="宋体" w:eastAsia="宋体" w:cs="宋体"/>
        </w:rPr>
        <w:t xml:space="preserve">人</w:t>
      </w:r>
      <w:bookmarkEnd w:id="220"/>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eastAsia" w:ascii="宋体" w:hAnsi="宋体" w:eastAsia="宋体" w:cs="宋体"/>
          <w:szCs w:val="21"/>
          <w:lang w:val="zh-CN"/>
        </w:rPr>
      </w:pPr>
      <w:r/>
      <w:bookmarkStart w:id="221" w:name="_Toc103848564"/>
      <w:r/>
      <w:bookmarkStart w:id="222" w:name="_Toc104560879"/>
      <w:r/>
      <w:bookmarkStart w:id="223" w:name="_Toc107246259"/>
      <w:r>
        <w:rPr>
          <w:rFonts w:hint="eastAsia" w:ascii="宋体" w:hAnsi="宋体" w:eastAsia="宋体" w:cs="宋体"/>
          <w:szCs w:val="21"/>
        </w:rPr>
        <w:t xml:space="preserve">31.4评审结束后，中标人名单将省级以上财政部门指定的媒体上公告中标结果，中标公告期为1个工作日，公告媒体见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公告的同时向中标人发出中标通知书。</w:t>
      </w:r>
      <w:r>
        <w:rPr>
          <w:rFonts w:hint="eastAsia" w:ascii="宋体" w:hAnsi="宋体" w:eastAsia="宋体" w:cs="宋体"/>
          <w:szCs w:val="21"/>
          <w:lang w:val="zh-CN"/>
        </w:rPr>
        <w:t xml:space="preserve">中标人</w:t>
      </w:r>
      <w:r>
        <w:rPr>
          <w:rFonts w:hint="eastAsia" w:ascii="宋体" w:hAnsi="宋体" w:eastAsia="宋体" w:cs="宋体"/>
          <w:szCs w:val="21"/>
        </w:rPr>
        <w:t xml:space="preserve">可</w:t>
      </w:r>
      <w:r>
        <w:rPr>
          <w:rFonts w:hint="eastAsia" w:ascii="宋体" w:hAnsi="宋体" w:eastAsia="宋体" w:cs="宋体"/>
          <w:szCs w:val="21"/>
          <w:lang w:val="zh-CN"/>
        </w:rPr>
        <w:t xml:space="preserve">在中标结果公告届满之日起三十日内,登录苏采云系统下载。</w:t>
      </w:r>
      <w:r/>
    </w:p>
    <w:p>
      <w:pPr>
        <w:ind w:firstLine="420"/>
        <w:jc w:val="left"/>
        <w:spacing w:after="40" w:line="360" w:lineRule="auto"/>
        <w:rPr>
          <w:rFonts w:hint="eastAsia" w:ascii="宋体" w:hAnsi="宋体" w:eastAsia="宋体" w:cs="宋体"/>
          <w:szCs w:val="21"/>
        </w:rPr>
      </w:pPr>
      <w:r>
        <w:rPr>
          <w:rFonts w:hint="eastAsia" w:ascii="宋体" w:hAnsi="宋体" w:eastAsia="宋体" w:cs="宋体"/>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15"/>
        <w:ind w:left="0" w:right="210" w:firstLine="373"/>
        <w:spacing w:line="360" w:lineRule="auto"/>
        <w:rPr>
          <w:rFonts w:hint="eastAsia" w:ascii="宋体" w:hAnsi="宋体" w:eastAsia="宋体" w:cs="宋体"/>
        </w:rPr>
      </w:pPr>
      <w:r>
        <w:rPr>
          <w:rFonts w:hint="eastAsia" w:ascii="宋体" w:hAnsi="宋体" w:eastAsia="宋体" w:cs="宋体"/>
        </w:rPr>
        <w:t xml:space="preserve">32.中标通知书</w:t>
      </w:r>
      <w:bookmarkEnd w:id="221"/>
      <w:r/>
      <w:bookmarkEnd w:id="222"/>
      <w:r/>
      <w:bookmarkEnd w:id="223"/>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32.1采购代理机构将在中标公告发布的同时向中标人发出中标通知书。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32.2中标通知书将是合同的组成部分。对采购人和中标人均具有法律效力。</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32.3</w:t>
      </w:r>
      <w:bookmarkStart w:id="224" w:name="_Toc103848560"/>
      <w:r/>
      <w:bookmarkStart w:id="225" w:name="_Toc104560875"/>
      <w:r>
        <w:rPr>
          <w:rFonts w:hint="eastAsia" w:ascii="宋体" w:hAnsi="宋体" w:eastAsia="宋体" w:cs="宋体"/>
          <w:szCs w:val="21"/>
        </w:rPr>
        <w:t xml:space="preserve">中标通知书发出后，中标人无正当理由不得放弃中标，否则将依法承担法律责任。</w:t>
      </w:r>
      <w:r/>
    </w:p>
    <w:p>
      <w:pPr>
        <w:pStyle w:val="715"/>
        <w:ind w:left="0" w:right="210" w:firstLine="373"/>
        <w:spacing w:line="360" w:lineRule="auto"/>
        <w:rPr>
          <w:rFonts w:hint="eastAsia" w:ascii="宋体" w:hAnsi="宋体" w:eastAsia="宋体" w:cs="宋体"/>
        </w:rPr>
      </w:pPr>
      <w:r/>
      <w:bookmarkStart w:id="226" w:name="_Toc107246260"/>
      <w:r>
        <w:rPr>
          <w:rFonts w:hint="eastAsia" w:ascii="宋体" w:hAnsi="宋体" w:eastAsia="宋体" w:cs="宋体"/>
        </w:rPr>
        <w:t xml:space="preserve">33.废标</w:t>
      </w:r>
      <w:bookmarkEnd w:id="224"/>
      <w:r/>
      <w:bookmarkEnd w:id="225"/>
      <w:r/>
      <w:bookmarkEnd w:id="226"/>
      <w:r/>
      <w:r/>
    </w:p>
    <w:p>
      <w:pPr>
        <w:ind w:firstLine="316"/>
        <w:jc w:val="left"/>
        <w:spacing w:line="360" w:lineRule="auto"/>
        <w:rPr>
          <w:rFonts w:hint="eastAsia" w:ascii="宋体" w:hAnsi="宋体" w:eastAsia="宋体" w:cs="宋体"/>
          <w:b/>
          <w:szCs w:val="21"/>
        </w:rPr>
      </w:pPr>
      <w:r>
        <w:rPr>
          <w:rFonts w:hint="eastAsia" w:ascii="宋体" w:hAnsi="宋体" w:eastAsia="宋体" w:cs="宋体"/>
          <w:b/>
          <w:szCs w:val="21"/>
        </w:rPr>
        <w:t xml:space="preserve">★33.1出现下列情形之一的，应予废标：</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（2）出现影响采购公正的违法、违规行为的；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（3）投标人的报价均超过了采购预算，采购人不能支付的；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（4）因重大变故，采购任务取消的。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33.2废标后，采购人将废标理由通知所有投标人。</w:t>
      </w:r>
      <w:r/>
    </w:p>
    <w:p>
      <w:pPr>
        <w:pStyle w:val="715"/>
        <w:ind w:left="0" w:right="210" w:firstLine="373"/>
        <w:spacing w:line="360" w:lineRule="auto"/>
        <w:rPr>
          <w:rFonts w:hint="eastAsia" w:ascii="宋体" w:hAnsi="宋体" w:eastAsia="宋体" w:cs="宋体"/>
        </w:rPr>
      </w:pPr>
      <w:r/>
      <w:bookmarkStart w:id="227" w:name="_Toc103848565"/>
      <w:r/>
      <w:bookmarkStart w:id="228" w:name="_Toc107246261"/>
      <w:r/>
      <w:bookmarkStart w:id="229" w:name="_Toc104560880"/>
      <w:r/>
      <w:bookmarkStart w:id="230" w:name="_Toc20823309"/>
      <w:r/>
      <w:bookmarkStart w:id="231" w:name="_Toc513029237"/>
      <w:r/>
      <w:bookmarkStart w:id="232" w:name="_Toc16938553"/>
      <w:r>
        <w:rPr>
          <w:rFonts w:hint="eastAsia" w:ascii="宋体" w:hAnsi="宋体" w:eastAsia="宋体" w:cs="宋体"/>
        </w:rPr>
        <w:t xml:space="preserve">34.签订合同</w:t>
      </w:r>
      <w:bookmarkEnd w:id="227"/>
      <w:r/>
      <w:bookmarkEnd w:id="228"/>
      <w:r/>
      <w:bookmarkEnd w:id="229"/>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15"/>
        <w:ind w:left="0" w:right="210" w:firstLine="373"/>
        <w:spacing w:line="360" w:lineRule="auto"/>
        <w:rPr>
          <w:rFonts w:hint="eastAsia" w:ascii="宋体" w:hAnsi="宋体" w:eastAsia="宋体" w:cs="宋体"/>
          <w:szCs w:val="21"/>
        </w:rPr>
      </w:pPr>
      <w:r/>
      <w:bookmarkStart w:id="233" w:name="_Toc107246262"/>
      <w:r/>
      <w:bookmarkStart w:id="234" w:name="_Toc103848567"/>
      <w:r/>
      <w:bookmarkStart w:id="235" w:name="_Toc104560881"/>
      <w:r>
        <w:rPr>
          <w:rFonts w:hint="eastAsia" w:ascii="宋体" w:hAnsi="宋体" w:eastAsia="宋体" w:cs="宋体"/>
          <w:szCs w:val="21"/>
        </w:rPr>
        <w:t xml:space="preserve">35.履约保证金</w:t>
      </w:r>
      <w:bookmarkEnd w:id="233"/>
      <w:r/>
      <w:bookmarkEnd w:id="234"/>
      <w:r/>
      <w:bookmarkEnd w:id="235"/>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35.1本项目是否缴纳履约保证金见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35.2</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szCs w:val="21"/>
        </w:rPr>
        <w:t xml:space="preserve">35.3中标人没有按照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的规定提交履约保证金的，视为放弃中标，其投标保证金不予退还。</w:t>
      </w:r>
      <w:bookmarkEnd w:id="230"/>
      <w:r/>
      <w:bookmarkEnd w:id="231"/>
      <w:r/>
      <w:bookmarkEnd w:id="232"/>
      <w:r/>
      <w:r/>
    </w:p>
    <w:p>
      <w:pPr>
        <w:pStyle w:val="715"/>
        <w:ind w:left="0" w:right="210" w:firstLine="373"/>
        <w:spacing w:line="360" w:lineRule="auto"/>
        <w:rPr>
          <w:rFonts w:hint="eastAsia" w:ascii="宋体" w:hAnsi="宋体" w:eastAsia="宋体" w:cs="宋体"/>
        </w:rPr>
      </w:pPr>
      <w:r/>
      <w:bookmarkStart w:id="236" w:name="_Toc107246263"/>
      <w:r>
        <w:rPr>
          <w:rFonts w:hint="eastAsia" w:ascii="宋体" w:hAnsi="宋体" w:eastAsia="宋体" w:cs="宋体"/>
        </w:rPr>
        <w:t xml:space="preserve">七．</w:t>
      </w:r>
      <w:bookmarkStart w:id="237" w:name="_Toc103848569"/>
      <w:r>
        <w:rPr>
          <w:rFonts w:hint="eastAsia" w:ascii="宋体" w:hAnsi="宋体" w:eastAsia="宋体" w:cs="宋体"/>
        </w:rPr>
        <w:t xml:space="preserve">询问与质疑</w:t>
      </w:r>
      <w:bookmarkEnd w:id="236"/>
      <w:r/>
      <w:bookmarkEnd w:id="237"/>
      <w:r/>
      <w:r/>
    </w:p>
    <w:p>
      <w:pPr>
        <w:pStyle w:val="715"/>
        <w:ind w:left="0" w:right="210" w:firstLine="373"/>
        <w:spacing w:line="360" w:lineRule="auto"/>
        <w:rPr>
          <w:rFonts w:hint="eastAsia" w:ascii="宋体" w:hAnsi="宋体" w:eastAsia="宋体" w:cs="宋体"/>
          <w:szCs w:val="21"/>
        </w:rPr>
      </w:pPr>
      <w:r/>
      <w:bookmarkStart w:id="238" w:name="_Toc104560883"/>
      <w:r/>
      <w:bookmarkStart w:id="239" w:name="_Toc107246264"/>
      <w:r/>
      <w:bookmarkStart w:id="240" w:name="_Toc102117305"/>
      <w:r>
        <w:rPr>
          <w:rFonts w:hint="eastAsia" w:ascii="宋体" w:hAnsi="宋体" w:eastAsia="宋体" w:cs="宋体"/>
          <w:szCs w:val="21"/>
        </w:rPr>
        <w:t xml:space="preserve">36.询问</w:t>
      </w:r>
      <w:bookmarkEnd w:id="238"/>
      <w:r/>
      <w:bookmarkEnd w:id="239"/>
      <w:r/>
      <w:bookmarkEnd w:id="240"/>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36.1供应商对政府采购活动事项有疑问的，可依法提出询问，并按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载明的形式通知采购方。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36.2采购方对供应商依法提出的询问，在3个工作日内作出答复，但答复的内容不得涉及商业秘密。</w:t>
      </w:r>
      <w:r/>
    </w:p>
    <w:p>
      <w:pPr>
        <w:pStyle w:val="715"/>
        <w:ind w:left="0" w:right="210" w:firstLine="373"/>
        <w:spacing w:line="360" w:lineRule="auto"/>
        <w:rPr>
          <w:rFonts w:hint="eastAsia" w:ascii="宋体" w:hAnsi="宋体" w:eastAsia="宋体" w:cs="宋体"/>
          <w:szCs w:val="21"/>
        </w:rPr>
      </w:pPr>
      <w:r/>
      <w:bookmarkStart w:id="241" w:name="_Toc107246265"/>
      <w:r/>
      <w:bookmarkStart w:id="242" w:name="_Toc104560884"/>
      <w:r/>
      <w:bookmarkStart w:id="243" w:name="_Toc102117306"/>
      <w:r>
        <w:rPr>
          <w:rFonts w:hint="eastAsia" w:ascii="宋体" w:hAnsi="宋体" w:eastAsia="宋体" w:cs="宋体"/>
          <w:szCs w:val="21"/>
        </w:rPr>
        <w:t xml:space="preserve">37.质疑</w:t>
      </w:r>
      <w:bookmarkEnd w:id="241"/>
      <w:r/>
      <w:bookmarkEnd w:id="242"/>
      <w:r/>
      <w:bookmarkEnd w:id="243"/>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37.2以联合体形式参加投标的，应当由组成联合体的所有供应商共同提出。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37.3质疑函应使用财政部制定的范本文件。</w:t>
      </w:r>
      <w:r/>
    </w:p>
    <w:p>
      <w:pPr>
        <w:pStyle w:val="715"/>
        <w:ind w:left="0" w:right="210" w:firstLine="373"/>
        <w:spacing w:line="360" w:lineRule="auto"/>
        <w:rPr>
          <w:rFonts w:hint="eastAsia" w:ascii="宋体" w:hAnsi="宋体" w:eastAsia="宋体" w:cs="宋体"/>
        </w:rPr>
      </w:pPr>
      <w:r/>
      <w:bookmarkStart w:id="244" w:name="_Toc107246266"/>
      <w:r>
        <w:rPr>
          <w:rFonts w:hint="eastAsia" w:ascii="宋体" w:hAnsi="宋体" w:eastAsia="宋体" w:cs="宋体"/>
        </w:rPr>
        <w:t xml:space="preserve">八．其他</w:t>
      </w:r>
      <w:bookmarkEnd w:id="244"/>
      <w:r/>
      <w:r/>
    </w:p>
    <w:p>
      <w:pPr>
        <w:pStyle w:val="715"/>
        <w:ind w:left="0" w:right="210" w:firstLine="373"/>
        <w:spacing w:line="360" w:lineRule="auto"/>
        <w:rPr>
          <w:rFonts w:hint="eastAsia" w:ascii="宋体" w:hAnsi="宋体" w:eastAsia="宋体" w:cs="宋体"/>
          <w:szCs w:val="21"/>
        </w:rPr>
      </w:pPr>
      <w:r/>
      <w:bookmarkStart w:id="245" w:name="_Toc104560886"/>
      <w:r/>
      <w:bookmarkStart w:id="246" w:name="_Toc107246267"/>
      <w:r/>
      <w:bookmarkStart w:id="247" w:name="_Toc103848572"/>
      <w:r>
        <w:rPr>
          <w:rFonts w:hint="eastAsia" w:ascii="宋体" w:hAnsi="宋体" w:eastAsia="宋体" w:cs="宋体"/>
          <w:szCs w:val="21"/>
        </w:rPr>
        <w:t xml:space="preserve">38.招标代理服务费</w:t>
      </w:r>
      <w:bookmarkEnd w:id="245"/>
      <w:r/>
      <w:bookmarkEnd w:id="246"/>
      <w:r/>
      <w:bookmarkEnd w:id="247"/>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38.1中标人是否交纳投招标代理服务费及相关要求见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715"/>
        <w:ind w:left="0" w:right="210" w:firstLine="373"/>
        <w:spacing w:line="360" w:lineRule="auto"/>
        <w:rPr>
          <w:rFonts w:hint="eastAsia" w:ascii="宋体" w:hAnsi="宋体" w:eastAsia="宋体" w:cs="宋体"/>
          <w:szCs w:val="21"/>
        </w:rPr>
      </w:pPr>
      <w:r/>
      <w:bookmarkStart w:id="248" w:name="_Toc107246268"/>
      <w:r/>
      <w:bookmarkStart w:id="249" w:name="_Toc103848573"/>
      <w:r/>
      <w:bookmarkStart w:id="250" w:name="_Toc104560887"/>
      <w:r>
        <w:rPr>
          <w:rFonts w:hint="eastAsia" w:ascii="宋体" w:hAnsi="宋体" w:eastAsia="宋体" w:cs="宋体"/>
          <w:szCs w:val="21"/>
        </w:rPr>
        <w:t xml:space="preserve">39.其他规定</w:t>
      </w:r>
      <w:bookmarkEnd w:id="248"/>
      <w:r/>
      <w:bookmarkEnd w:id="249"/>
      <w:r/>
      <w:bookmarkEnd w:id="250"/>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39.1投标文件的其他规定见</w:t>
      </w:r>
      <w:r>
        <w:rPr>
          <w:rFonts w:hint="eastAsia" w:ascii="宋体" w:hAnsi="宋体" w:eastAsia="宋体" w:cs="宋体"/>
          <w:b/>
          <w:szCs w:val="21"/>
        </w:rPr>
        <w:t xml:space="preserve">投标人须知前附</w:t>
      </w:r>
      <w:r>
        <w:rPr>
          <w:rFonts w:hint="eastAsia" w:ascii="宋体" w:hAnsi="宋体" w:eastAsia="宋体" w:cs="宋体"/>
          <w:szCs w:val="21"/>
        </w:rPr>
        <w:t xml:space="preserve">表。</w:t>
      </w:r>
      <w:r/>
    </w:p>
    <w:p>
      <w:pPr>
        <w:pStyle w:val="715"/>
        <w:ind w:left="0" w:right="210" w:firstLine="373"/>
        <w:spacing w:line="360" w:lineRule="auto"/>
        <w:rPr>
          <w:rFonts w:hint="eastAsia" w:ascii="宋体" w:hAnsi="宋体" w:eastAsia="宋体" w:cs="宋体"/>
          <w:szCs w:val="21"/>
        </w:rPr>
      </w:pPr>
      <w:r/>
      <w:bookmarkStart w:id="251" w:name="_Toc104560888"/>
      <w:r/>
      <w:bookmarkStart w:id="252" w:name="_Toc107246269"/>
      <w:r/>
      <w:bookmarkStart w:id="253" w:name="_Toc103848574"/>
      <w:r>
        <w:rPr>
          <w:rFonts w:hint="eastAsia" w:ascii="宋体" w:hAnsi="宋体" w:eastAsia="宋体" w:cs="宋体"/>
          <w:szCs w:val="21"/>
        </w:rPr>
        <w:t xml:space="preserve">40.文件解释权</w:t>
      </w:r>
      <w:bookmarkEnd w:id="251"/>
      <w:r/>
      <w:bookmarkEnd w:id="252"/>
      <w:r/>
      <w:bookmarkEnd w:id="253"/>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40.1本招标文件的解释权归采购人（或采购代理机构）所有。</w:t>
      </w:r>
      <w:bookmarkEnd w:id="182"/>
      <w:r/>
      <w:r/>
    </w:p>
    <w:p>
      <w:pPr>
        <w:pStyle w:val="755"/>
        <w:numPr>
          <w:ilvl w:val="0"/>
          <w:numId w:val="3"/>
        </w:numPr>
        <w:ind w:firstLine="567"/>
        <w:rPr>
          <w:rFonts w:hint="eastAsia" w:ascii="宋体" w:hAnsi="宋体" w:eastAsia="宋体" w:cs="宋体"/>
        </w:rPr>
      </w:pPr>
      <w:r/>
      <w:bookmarkStart w:id="254" w:name="_Toc91836563"/>
      <w:r>
        <w:rPr>
          <w:rFonts w:hint="eastAsia" w:ascii="宋体" w:hAnsi="宋体" w:eastAsia="宋体" w:cs="宋体"/>
        </w:rPr>
        <w:br w:type="page" w:clear="all"/>
      </w:r>
      <w:bookmarkStart w:id="255" w:name="_Toc107246270"/>
      <w:r>
        <w:rPr>
          <w:rFonts w:hint="eastAsia" w:ascii="宋体" w:hAnsi="宋体" w:eastAsia="宋体" w:cs="宋体"/>
        </w:rPr>
        <w:t xml:space="preserve">政府采购合同条款</w:t>
      </w:r>
      <w:bookmarkEnd w:id="254"/>
      <w:r>
        <w:rPr>
          <w:rFonts w:hint="eastAsia" w:ascii="宋体" w:hAnsi="宋体" w:eastAsia="宋体" w:cs="宋体"/>
        </w:rPr>
        <w:t xml:space="preserve">及格式</w:t>
      </w:r>
      <w:bookmarkEnd w:id="255"/>
      <w:r/>
      <w:r/>
    </w:p>
    <w:p>
      <w:pPr>
        <w:ind w:firstLine="372"/>
        <w:rPr>
          <w:rFonts w:hint="eastAsia" w:ascii="宋体" w:hAnsi="宋体" w:eastAsia="宋体" w:cs="宋体"/>
        </w:rPr>
      </w:pPr>
      <w:r>
        <w:rPr>
          <w:rFonts w:hint="eastAsia" w:ascii="宋体" w:hAnsi="宋体" w:eastAsia="宋体" w:cs="宋体"/>
        </w:rPr>
      </w:r>
      <w:r/>
    </w:p>
    <w:p>
      <w:pPr>
        <w:jc w:val="center"/>
        <w:spacing w:before="120" w:after="120"/>
        <w:rPr>
          <w:rFonts w:hint="eastAsia" w:ascii="宋体" w:hAnsi="宋体" w:eastAsia="宋体" w:cs="宋体"/>
          <w:b/>
          <w:sz w:val="28"/>
          <w:szCs w:val="28"/>
        </w:rPr>
      </w:pPr>
      <w:r>
        <w:rPr>
          <w:rFonts w:hint="eastAsia" w:ascii="宋体" w:hAnsi="宋体" w:eastAsia="宋体" w:cs="宋体"/>
          <w:b/>
          <w:sz w:val="28"/>
          <w:szCs w:val="28"/>
        </w:rPr>
        <w:t xml:space="preserve">采购</w:t>
      </w:r>
      <w:r>
        <w:rPr>
          <w:rFonts w:hint="eastAsia" w:ascii="宋体" w:hAnsi="宋体" w:cs="宋体"/>
          <w:b/>
          <w:sz w:val="28"/>
          <w:szCs w:val="28"/>
          <w:lang w:val="en-US" w:eastAsia="zh-CN"/>
        </w:rPr>
        <w:t xml:space="preserve">合同</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采购单位：</w:t>
      </w:r>
      <w:r>
        <w:rPr>
          <w:rFonts w:hint="eastAsia" w:ascii="宋体" w:hAnsi="宋体" w:eastAsia="宋体" w:cs="宋体"/>
          <w:szCs w:val="21"/>
          <w:u w:val="single"/>
        </w:rPr>
        <w:t xml:space="preserve">南京鼓楼医院</w:t>
      </w:r>
      <w:r>
        <w:rPr>
          <w:rFonts w:hint="eastAsia" w:ascii="宋体" w:hAnsi="宋体" w:eastAsia="宋体" w:cs="宋体"/>
          <w:szCs w:val="21"/>
        </w:rPr>
        <w:t xml:space="preserve">（以下简称甲方）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供货单位：（以下简称乙方）</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南京鼓楼医院和（经鼓楼医院</w:t>
      </w:r>
      <w:r>
        <w:rPr>
          <w:rFonts w:hint="eastAsia" w:ascii="宋体" w:hAnsi="宋体" w:eastAsia="宋体" w:cs="宋体"/>
          <w:szCs w:val="21"/>
          <w:u w:val="single"/>
        </w:rPr>
        <w:t xml:space="preserve">XX年XX月XX日招标</w:t>
      </w:r>
      <w:r>
        <w:rPr>
          <w:rFonts w:hint="eastAsia" w:ascii="宋体" w:hAnsi="宋体" w:eastAsia="宋体" w:cs="宋体"/>
          <w:szCs w:val="21"/>
        </w:rPr>
        <w:t xml:space="preserve">），签订协议条款如下：</w:t>
      </w:r>
      <w:r/>
    </w:p>
    <w:p>
      <w:pPr>
        <w:numPr>
          <w:ilvl w:val="0"/>
          <w:numId w:val="4"/>
        </w:num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甲乙双</w:t>
      </w:r>
      <w:r>
        <w:rPr>
          <w:rFonts w:hint="eastAsia" w:ascii="宋体" w:hAnsi="宋体" w:eastAsia="宋体" w:cs="宋体"/>
          <w:color w:val="000000" w:themeColor="text1"/>
          <w:szCs w:val="21"/>
          <w14:textFill>
            <w14:solidFill>
              <w14:schemeClr w14:val="tx1"/>
            </w14:solidFill>
          </w14:textFill>
        </w:rPr>
        <w:t xml:space="preserve">方同意，甲方</w:t>
      </w:r>
      <w:r>
        <w:rPr>
          <w:rFonts w:hint="eastAsia" w:ascii="宋体" w:hAnsi="宋体" w:eastAsia="宋体" w:cs="宋体"/>
          <w:color w:val="000000" w:themeColor="text1"/>
          <w:szCs w:val="21"/>
          <w:u w:val="single"/>
          <w14:textFill>
            <w14:solidFill>
              <w14:schemeClr w14:val="tx1"/>
            </w14:solidFill>
          </w14:textFill>
        </w:rPr>
        <w:t xml:space="preserve">XXX</w:t>
      </w:r>
      <w:r>
        <w:rPr>
          <w:rFonts w:hint="eastAsia" w:ascii="宋体" w:hAnsi="宋体" w:eastAsia="宋体" w:cs="宋体"/>
          <w:color w:val="000000" w:themeColor="text1"/>
          <w:szCs w:val="21"/>
          <w14:textFill>
            <w14:solidFill>
              <w14:schemeClr w14:val="tx1"/>
            </w14:solidFill>
          </w14:textFill>
        </w:rPr>
        <w:t xml:space="preserve">按以下条款向乙方购置</w:t>
      </w:r>
      <w:r>
        <w:rPr>
          <w:rFonts w:hint="eastAsia" w:ascii="宋体" w:hAnsi="宋体" w:eastAsia="宋体" w:cs="宋体"/>
          <w:color w:val="000000" w:themeColor="text1"/>
          <w:szCs w:val="21"/>
          <w:u w:val="single"/>
          <w14:textFill>
            <w14:solidFill>
              <w14:schemeClr w14:val="tx1"/>
            </w14:solidFill>
          </w14:textFill>
        </w:rPr>
        <w:t xml:space="preserve">XXX,详见附件1《供货清单》</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4"/>
        </w:num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乙方保证所供产品符合协议）要求，不得弄虚作假、不得提供假冒伪劣产品、不合格服务或任意提供协议外产品、服务。</w:t>
      </w:r>
      <w:r/>
    </w:p>
    <w:p>
      <w:pPr>
        <w:pStyle w:val="732"/>
        <w:numPr>
          <w:ilvl w:val="0"/>
          <w:numId w:val="4"/>
        </w:numPr>
        <w:ind w:firstLine="422"/>
        <w:spacing w:after="0"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资质要求</w:t>
      </w:r>
      <w:r/>
    </w:p>
    <w:p>
      <w:pPr>
        <w:pStyle w:val="732"/>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乙方向甲方提供营业执照复印件、行业许可证复印件、质量承诺书、信用报告、个人授权书等相关证件，并加盖公章。</w:t>
      </w:r>
      <w:r/>
    </w:p>
    <w:p>
      <w:pPr>
        <w:pStyle w:val="732"/>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本次电缆采购内容包括但不限于电缆的供应、制造、试验、抽检、包装、运输、交货及卸货，同时须提供完整的图纸及相关技术资料，并包含现场安装与调试的技术服务。电缆安装前，</w:t>
      </w:r>
      <w:r>
        <w:rPr>
          <w:rFonts w:hint="eastAsia" w:ascii="宋体" w:hAnsi="宋体" w:cs="宋体"/>
          <w:szCs w:val="21"/>
          <w:lang w:val="en-US" w:eastAsia="zh-CN"/>
        </w:rPr>
        <w:t xml:space="preserve">实施安装的单位</w:t>
      </w:r>
      <w:r>
        <w:rPr>
          <w:rFonts w:hint="eastAsia" w:ascii="宋体" w:hAnsi="宋体" w:eastAsia="宋体" w:cs="宋体"/>
          <w:szCs w:val="21"/>
        </w:rPr>
        <w:t xml:space="preserve">及人员</w:t>
      </w:r>
      <w:r>
        <w:rPr>
          <w:rFonts w:hint="eastAsia" w:ascii="宋体" w:hAnsi="宋体" w:cs="宋体"/>
          <w:szCs w:val="21"/>
          <w:lang w:val="en-US" w:eastAsia="zh-CN"/>
        </w:rPr>
        <w:t xml:space="preserve">的</w:t>
      </w:r>
      <w:r>
        <w:rPr>
          <w:rFonts w:hint="eastAsia" w:ascii="宋体" w:hAnsi="宋体" w:eastAsia="宋体" w:cs="宋体"/>
          <w:szCs w:val="21"/>
        </w:rPr>
        <w:t xml:space="preserve">资质须经甲方</w:t>
      </w:r>
      <w:r>
        <w:rPr>
          <w:rFonts w:hint="eastAsia" w:ascii="宋体" w:hAnsi="宋体" w:cs="宋体"/>
          <w:szCs w:val="21"/>
          <w:lang w:val="en-US" w:eastAsia="zh-CN"/>
        </w:rPr>
        <w:t xml:space="preserve">经办部门</w:t>
      </w:r>
      <w:r>
        <w:rPr>
          <w:rFonts w:hint="eastAsia" w:ascii="宋体" w:hAnsi="宋体" w:eastAsia="宋体" w:cs="宋体"/>
          <w:szCs w:val="21"/>
        </w:rPr>
        <w:t xml:space="preserve">审核确认</w:t>
      </w:r>
      <w:r>
        <w:rPr>
          <w:rFonts w:hint="eastAsia" w:ascii="宋体" w:hAnsi="宋体" w:cs="宋体"/>
          <w:szCs w:val="21"/>
          <w:lang w:eastAsia="zh-CN"/>
        </w:rPr>
        <w:t xml:space="preserve">，</w:t>
      </w:r>
      <w:r>
        <w:rPr>
          <w:rFonts w:hint="eastAsia" w:ascii="宋体" w:hAnsi="宋体" w:eastAsia="宋体" w:cs="宋体"/>
          <w:szCs w:val="21"/>
        </w:rPr>
        <w:t xml:space="preserve">安装工作必须由具备国家规定相应资质的单位承担，并</w:t>
      </w:r>
      <w:r>
        <w:rPr>
          <w:rFonts w:hint="eastAsia" w:ascii="宋体" w:hAnsi="宋体" w:cs="宋体"/>
          <w:szCs w:val="21"/>
          <w:lang w:val="en-US" w:eastAsia="zh-CN"/>
        </w:rPr>
        <w:t xml:space="preserve">委派</w:t>
      </w:r>
      <w:r>
        <w:rPr>
          <w:rFonts w:hint="eastAsia" w:ascii="宋体" w:hAnsi="宋体" w:eastAsia="宋体" w:cs="宋体"/>
          <w:szCs w:val="21"/>
        </w:rPr>
        <w:t xml:space="preserve">持证专业人员实施。安装完成后，须通过甲方的正式验收，确认为合格后方可交付。</w:t>
      </w:r>
      <w:r/>
    </w:p>
    <w:p>
      <w:pPr>
        <w:numPr>
          <w:ilvl w:val="0"/>
          <w:numId w:val="4"/>
        </w:numPr>
        <w:ind w:firstLine="422"/>
        <w:jc w:val="left"/>
        <w:spacing w:line="360" w:lineRule="auto"/>
        <w:rPr>
          <w:rFonts w:hint="eastAsia" w:ascii="宋体" w:hAnsi="宋体" w:eastAsia="宋体" w:cs="宋体"/>
          <w:b/>
          <w:bCs/>
          <w:szCs w:val="21"/>
        </w:rPr>
      </w:pPr>
      <w:r>
        <w:rPr>
          <w:rFonts w:hint="eastAsia" w:ascii="宋体" w:hAnsi="宋体" w:cs="宋体"/>
          <w:b/>
          <w:bCs/>
          <w:szCs w:val="21"/>
          <w:lang w:val="en-US" w:eastAsia="zh-CN"/>
        </w:rPr>
        <w:t xml:space="preserve">合同</w:t>
      </w:r>
      <w:r>
        <w:rPr>
          <w:rFonts w:hint="eastAsia" w:ascii="宋体" w:hAnsi="宋体" w:eastAsia="宋体" w:cs="宋体"/>
          <w:b/>
          <w:bCs/>
          <w:szCs w:val="21"/>
        </w:rPr>
        <w:t xml:space="preserve">有效期</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u w:val="single"/>
        </w:rPr>
        <w:t xml:space="preserve">自XX年XX月XX日起至XX年XX月XX日止</w:t>
      </w:r>
      <w:r>
        <w:rPr>
          <w:rFonts w:hint="eastAsia" w:ascii="宋体" w:hAnsi="宋体" w:eastAsia="宋体" w:cs="宋体"/>
          <w:szCs w:val="21"/>
        </w:rPr>
        <w:t xml:space="preserve">。</w:t>
      </w:r>
      <w:r/>
    </w:p>
    <w:p>
      <w:pPr>
        <w:numPr>
          <w:ilvl w:val="0"/>
          <w:numId w:val="4"/>
        </w:num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质保期限：</w:t>
      </w:r>
      <w:r/>
    </w:p>
    <w:p>
      <w:pPr>
        <w:pStyle w:val="732"/>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质保年，质保期从</w:t>
      </w:r>
      <w:r>
        <w:rPr>
          <w:rFonts w:hint="eastAsia" w:ascii="宋体" w:hAnsi="宋体" w:cs="宋体"/>
          <w:szCs w:val="21"/>
          <w:lang w:val="en-US" w:eastAsia="zh-CN"/>
        </w:rPr>
        <w:t xml:space="preserve">验收通电之日</w:t>
      </w:r>
      <w:r>
        <w:rPr>
          <w:rFonts w:hint="eastAsia" w:ascii="宋体" w:hAnsi="宋体" w:eastAsia="宋体" w:cs="宋体"/>
          <w:szCs w:val="21"/>
        </w:rPr>
        <w:t xml:space="preserve">起计算。质保期满后，只收材料费，免收人工费等。</w:t>
      </w:r>
      <w:r/>
    </w:p>
    <w:p>
      <w:pPr>
        <w:numPr>
          <w:ilvl w:val="0"/>
          <w:numId w:val="4"/>
        </w:num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预计到货时间：</w:t>
      </w:r>
      <w:r/>
    </w:p>
    <w:p>
      <w:pPr>
        <w:ind w:firstLine="420"/>
        <w:spacing w:line="360" w:lineRule="auto"/>
        <w:rPr>
          <w:rFonts w:hint="eastAsia" w:ascii="宋体" w:hAnsi="宋体" w:eastAsia="宋体" w:cs="宋体"/>
          <w:szCs w:val="21"/>
        </w:rPr>
      </w:pPr>
      <w:r>
        <w:rPr>
          <w:rFonts w:hint="eastAsia" w:ascii="宋体" w:hAnsi="宋体" w:eastAsia="宋体" w:cs="宋体"/>
          <w:szCs w:val="21"/>
          <w:u w:val="single"/>
        </w:rPr>
        <w:t xml:space="preserve">按甲方要求</w:t>
      </w:r>
      <w:r>
        <w:rPr>
          <w:rFonts w:hint="eastAsia" w:ascii="宋体" w:hAnsi="宋体" w:eastAsia="宋体" w:cs="宋体"/>
          <w:szCs w:val="21"/>
        </w:rPr>
        <w:t xml:space="preserve">。交货地点：甲方指定地点。</w:t>
      </w:r>
      <w:r/>
    </w:p>
    <w:p>
      <w:pPr>
        <w:numPr>
          <w:ilvl w:val="0"/>
          <w:numId w:val="4"/>
        </w:num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结算方式</w:t>
      </w:r>
      <w:r/>
    </w:p>
    <w:p>
      <w:pPr>
        <w:ind w:firstLine="420"/>
        <w:spacing w:line="360" w:lineRule="auto"/>
        <w:rPr>
          <w:rFonts w:hint="eastAsia" w:ascii="宋体" w:hAnsi="宋体" w:cs="宋体"/>
          <w:szCs w:val="21"/>
          <w:lang w:val="en-US" w:eastAsia="zh-CN"/>
        </w:rPr>
      </w:pPr>
      <w:r>
        <w:rPr>
          <w:rFonts w:hint="eastAsia" w:ascii="宋体" w:hAnsi="宋体" w:eastAsia="宋体" w:cs="宋体"/>
          <w:szCs w:val="21"/>
        </w:rPr>
        <w:t xml:space="preserve">经甲方项目负责人确认品种、数量、单价等准确无误，</w:t>
      </w:r>
      <w:r>
        <w:rPr>
          <w:rFonts w:hint="eastAsia" w:ascii="宋体" w:hAnsi="宋体" w:cs="宋体"/>
          <w:szCs w:val="21"/>
          <w:lang w:val="en-US" w:eastAsia="zh-CN"/>
        </w:rPr>
        <w:t xml:space="preserve">验收通电后，</w:t>
      </w:r>
      <w:r>
        <w:rPr>
          <w:rFonts w:hint="eastAsia" w:ascii="宋体" w:hAnsi="宋体" w:eastAsia="宋体" w:cs="宋体"/>
          <w:szCs w:val="21"/>
        </w:rPr>
        <w:t xml:space="preserve">乙方开具正式发票，当面交或信函至甲方，发票不能由第三方代开。如乙方未开具正式发票，甲方有权拒付该部分费用，由此产生的损失，由乙方自行承担，与甲方无关。</w:t>
      </w:r>
      <w:r>
        <w:rPr>
          <w:rFonts w:hint="eastAsia" w:ascii="宋体" w:hAnsi="宋体" w:cs="宋体"/>
          <w:szCs w:val="21"/>
          <w:lang w:val="en-US" w:eastAsia="zh-CN"/>
        </w:rPr>
        <w:t xml:space="preserve">具体付款方式为：</w:t>
      </w:r>
      <w:r/>
    </w:p>
    <w:p>
      <w:pPr>
        <w:numPr>
          <w:ilvl w:val="0"/>
          <w:numId w:val="5"/>
        </w:numPr>
        <w:ind w:firstLine="42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全部货物到达甲方现场，核验无误，支付合同总额的30%。</w:t>
      </w:r>
      <w:r/>
    </w:p>
    <w:p>
      <w:pPr>
        <w:numPr>
          <w:ilvl w:val="0"/>
          <w:numId w:val="5"/>
        </w:numPr>
        <w:ind w:firstLine="42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完成安装工作，通过甲方验收，支付至合同总额的60%。</w:t>
      </w:r>
      <w:r/>
    </w:p>
    <w:p>
      <w:pPr>
        <w:numPr>
          <w:ilvl w:val="0"/>
          <w:numId w:val="5"/>
        </w:numPr>
        <w:ind w:firstLine="42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验收合格满一年后，如乙方提供的质保服务合格，甲方一次性支付合同余款。</w:t>
      </w:r>
      <w:r/>
    </w:p>
    <w:p>
      <w:pPr>
        <w:numPr>
          <w:ilvl w:val="0"/>
          <w:numId w:val="0"/>
        </w:numPr>
        <w:ind w:firstLine="420"/>
        <w:spacing w:line="360" w:lineRule="auto"/>
        <w:rPr>
          <w:rFonts w:hint="default" w:ascii="宋体" w:hAnsi="宋体" w:eastAsia="宋体" w:cs="宋体"/>
          <w:szCs w:val="21"/>
          <w:lang w:val="en-US" w:eastAsia="zh-CN"/>
        </w:rPr>
      </w:pPr>
      <w:r>
        <w:rPr>
          <w:rFonts w:hint="eastAsia"/>
          <w:lang w:val="en-US" w:eastAsia="zh-CN"/>
        </w:rPr>
        <w:t xml:space="preserve">补充说明：如本项目乙方对安装工作专业分包，则分包工程款由乙方与分包单位结算，甲方只与乙方进行结算，不与分包单位产生结算关系。</w:t>
      </w:r>
      <w:r/>
    </w:p>
    <w:p>
      <w:pPr>
        <w:numPr>
          <w:ilvl w:val="0"/>
          <w:numId w:val="4"/>
        </w:num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保密条款</w:t>
      </w:r>
      <w:r/>
    </w:p>
    <w:p>
      <w:p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1、双方对于</w:t>
      </w:r>
      <w:r>
        <w:rPr>
          <w:rFonts w:hint="eastAsia" w:ascii="宋体" w:hAnsi="宋体" w:eastAsia="宋体" w:cs="宋体"/>
          <w:color w:val="000000" w:themeColor="text1"/>
          <w:szCs w:val="21"/>
          <w14:textFill>
            <w14:solidFill>
              <w14:schemeClr w14:val="tx1"/>
            </w14:solidFill>
          </w14:textFill>
        </w:rPr>
        <w:t xml:space="preserve">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2、双方应确保已方人员遵守本条约定保密义务，否则由此产生的一切后果由违约方承担责任。</w:t>
      </w:r>
      <w:r/>
    </w:p>
    <w:p>
      <w:pPr>
        <w:ind w:firstLine="420"/>
        <w:spacing w:line="360" w:lineRule="auto"/>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3、本条约定在本协议解除、终止或被认为无效后仍然有效</w:t>
      </w:r>
      <w:r>
        <w:rPr>
          <w:rFonts w:hint="eastAsia" w:ascii="宋体" w:hAnsi="宋体" w:eastAsia="宋体" w:cs="宋体"/>
          <w:szCs w:val="21"/>
        </w:rPr>
        <w:t xml:space="preserve">。</w:t>
      </w:r>
      <w:r/>
    </w:p>
    <w:p>
      <w:pPr>
        <w:numPr>
          <w:ilvl w:val="0"/>
          <w:numId w:val="4"/>
        </w:num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违约责任</w:t>
      </w:r>
      <w:r/>
    </w:p>
    <w:p>
      <w:p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1、自</w:t>
      </w:r>
      <w:r>
        <w:rPr>
          <w:rFonts w:hint="eastAsia" w:ascii="宋体" w:hAnsi="宋体" w:eastAsia="宋体" w:cs="宋体"/>
          <w:color w:val="000000" w:themeColor="text1"/>
          <w:szCs w:val="21"/>
          <w14:textFill>
            <w14:solidFill>
              <w14:schemeClr w14:val="tx1"/>
            </w14:solidFill>
          </w14:textFill>
        </w:rPr>
        <w:t xml:space="preserve">本协议生效之日起，各方应严格依约履行。若任何一方违反本协议规定的，应赔偿由此给其他方造成的损失。</w:t>
      </w:r>
      <w:r/>
    </w:p>
    <w:p>
      <w:pPr>
        <w:ind w:firstLine="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firstLine="420"/>
        <w:spacing w:line="360" w:lineRule="auto"/>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3、乙方不能按协议规定的时间提供合格货物、完成安装并验收合格或提供保修等服务时，每逾期一天，甲方有权要求乙方按照商品或服务总金额的1%承担违约责任</w:t>
      </w:r>
      <w:r>
        <w:rPr>
          <w:rFonts w:hint="eastAsia" w:ascii="宋体" w:hAnsi="宋体" w:eastAsia="宋体" w:cs="宋体"/>
          <w:szCs w:val="21"/>
        </w:rPr>
        <w:t xml:space="preserve">；如果逾期超过10日的，甲方有权单方直接解除本协议。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4、乙方提供假冒伪劣产品的，乙方按该批次所购商品或服务金额的10倍向甲方支付违约金。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5、乙方发生下列违约行为，应按协议总额的30%计算向甲方支付违约金。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（1）乙方未能对获得的甲方医疗信息和患者诊疗信息永久保密。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（2）乙方未经甲方同意或未按甲方要求，擅自修改本协议涉及的信息系统的数据文件。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（3）乙方违反《南京鼓楼医院物资购销廉洁条例》的规定。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7日内，仍未整改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8、乙方出现违约行为并承担违约责任时，甲方有权从应支付给乙方的协议款项中直接扣除违约金、赔偿金等所有违约责任费用；协议款项不足以扣除的，乙方应在收到甲方通知后的7日内予以补足。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9、以上各项交付的违约金并不影响乙方继续履行本协议的其他各项义务。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10、乙方若违反本协议第二款和第九款均视为对本协议的重大违约，甲方有权随时书面通知乙方立即终止本协议。</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九、甲乙双方须遵守《南京鼓楼医院物资购销廉洁条例》，条例内容如下：</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1、协议双方按照《中华人民共和国民法典》及购销廉洁条例约定购销药品、医用设备、医用耗材及行政办公物资等。</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2、甲方应当严格执行产品（服务）购销协议验收、入库制度，对采购产品（服务）及发票进行查验，不得违反有关规定协议外采购、违价采购或从非规定渠道采购。</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4、甲方严禁利用任何途径和方式，为乙方统计医师个人及临床科室有关产品用量信息，或为乙方统计提供便利。</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9、本廉洁条例为甲方产品购销行为的廉洁准则，各方均需严格遵守。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10、本条例由甲方负责解释。</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11、本条例自即日起执行。</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十、安全责任条款</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22"/>
        <w:jc w:val="left"/>
        <w:spacing w:line="360" w:lineRule="auto"/>
        <w:rPr>
          <w:rFonts w:hint="eastAsia" w:ascii="宋体" w:hAnsi="宋体" w:eastAsia="宋体" w:cs="宋体"/>
          <w:szCs w:val="21"/>
        </w:rPr>
      </w:pPr>
      <w:r>
        <w:rPr>
          <w:rFonts w:hint="eastAsia" w:ascii="宋体" w:hAnsi="宋体" w:eastAsia="宋体" w:cs="宋体"/>
          <w:b/>
          <w:bCs/>
          <w:szCs w:val="21"/>
        </w:rPr>
        <w:t xml:space="preserve">十一、</w:t>
      </w:r>
      <w:r>
        <w:rPr>
          <w:rFonts w:hint="eastAsia" w:ascii="宋体" w:hAnsi="宋体" w:eastAsia="宋体" w:cs="宋体"/>
          <w:szCs w:val="21"/>
        </w:rPr>
        <w:t xml:space="preserve">本项目遇技术问题由甲方XXXX负责协调解决。</w:t>
      </w:r>
      <w:r/>
    </w:p>
    <w:p>
      <w:pPr>
        <w:ind w:firstLine="422"/>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szCs w:val="21"/>
        </w:rPr>
        <w:t xml:space="preserve">十二、</w:t>
      </w:r>
      <w:r>
        <w:rPr>
          <w:rFonts w:hint="eastAsia" w:ascii="宋体" w:hAnsi="宋体" w:eastAsia="宋体" w:cs="宋体"/>
          <w:szCs w:val="21"/>
        </w:rPr>
        <w:t xml:space="preserve">争议的解决：双方对其它违约责任按《中华人民共和国民法典》的有关规定处理，解决与本协议</w:t>
      </w:r>
      <w:r>
        <w:rPr>
          <w:rFonts w:hint="eastAsia" w:ascii="宋体" w:hAnsi="宋体" w:eastAsia="宋体" w:cs="宋体"/>
          <w:color w:val="000000" w:themeColor="text1"/>
          <w:szCs w:val="21"/>
          <w14:textFill>
            <w14:solidFill>
              <w14:schemeClr w14:val="tx1"/>
            </w14:solidFill>
          </w14:textFill>
        </w:rPr>
        <w:t xml:space="preserve">有关的一切争议。如一方不愿意协商或协商30日后无法解决的，应提交甲方所在地人民法院。</w:t>
      </w:r>
      <w:r/>
    </w:p>
    <w:p>
      <w:pPr>
        <w:ind w:firstLine="422"/>
        <w:jc w:val="left"/>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十三、</w:t>
      </w:r>
      <w:r/>
    </w:p>
    <w:p>
      <w:pPr>
        <w:ind w:firstLine="420"/>
        <w:jc w:val="left"/>
        <w:spacing w:line="360" w:lineRule="auto"/>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本项目招</w:t>
      </w:r>
      <w:r>
        <w:rPr>
          <w:rFonts w:hint="eastAsia" w:ascii="宋体" w:hAnsi="宋体" w:eastAsia="宋体" w:cs="宋体"/>
          <w:szCs w:val="21"/>
        </w:rPr>
        <w:t xml:space="preserve">标文件、投标文件、协议及附件、乙方其他承诺，均为本项目不可分割的重要组成部分，具有同等法律效力。</w:t>
      </w:r>
      <w:r/>
    </w:p>
    <w:p>
      <w:pPr>
        <w:ind w:firstLine="422"/>
        <w:jc w:val="left"/>
        <w:spacing w:line="360" w:lineRule="auto"/>
        <w:rPr>
          <w:rFonts w:hint="eastAsia" w:ascii="宋体" w:hAnsi="宋体" w:eastAsia="宋体" w:cs="宋体"/>
          <w:szCs w:val="21"/>
        </w:rPr>
      </w:pPr>
      <w:r>
        <w:rPr>
          <w:rFonts w:hint="eastAsia" w:ascii="宋体" w:hAnsi="宋体" w:eastAsia="宋体" w:cs="宋体"/>
          <w:b/>
          <w:bCs/>
          <w:szCs w:val="21"/>
        </w:rPr>
        <w:t xml:space="preserve">十四、</w:t>
      </w:r>
      <w:r>
        <w:rPr>
          <w:rFonts w:hint="eastAsia" w:ascii="宋体" w:hAnsi="宋体" w:eastAsia="宋体" w:cs="宋体"/>
          <w:szCs w:val="21"/>
        </w:rPr>
        <w:t xml:space="preserve">本协议壹式肆份，甲方执叁份，乙方执壹份，经双方签字盖章后即生效。未尽事宜，由双方友好协商解决。</w:t>
      </w:r>
      <w:r/>
    </w:p>
    <w:p>
      <w:pPr>
        <w:pStyle w:val="732"/>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附件1《供货清单》</w:t>
      </w:r>
      <w:r/>
    </w:p>
    <w:p>
      <w:pPr>
        <w:spacing w:line="360" w:lineRule="auto"/>
        <w:rPr>
          <w:rFonts w:hint="eastAsia" w:hAnsi="宋体" w:cs="宋体"/>
          <w:b w:val="0"/>
          <w:bCs/>
          <w:szCs w:val="21"/>
        </w:rPr>
      </w:pPr>
      <w:r>
        <w:rPr>
          <w:rFonts w:hint="eastAsia" w:hAnsi="宋体" w:cs="宋体"/>
          <w:b w:val="0"/>
          <w:bCs/>
          <w:szCs w:val="21"/>
        </w:rPr>
        <w:t xml:space="preserve">甲方：（盖章）                                乙方：（盖章）</w:t>
      </w:r>
      <w:r/>
    </w:p>
    <w:p>
      <w:pPr>
        <w:spacing w:line="360" w:lineRule="auto"/>
        <w:rPr>
          <w:rFonts w:hint="eastAsia" w:hAnsi="宋体" w:cs="宋体"/>
          <w:b w:val="0"/>
          <w:bCs/>
          <w:szCs w:val="21"/>
        </w:rPr>
      </w:pPr>
      <w:r>
        <w:rPr>
          <w:rFonts w:hint="eastAsia" w:hAnsi="宋体" w:cs="宋体"/>
          <w:b w:val="0"/>
          <w:bCs/>
          <w:szCs w:val="21"/>
        </w:rPr>
        <w:t xml:space="preserve">地址：</w:t>
      </w:r>
      <w:r>
        <w:rPr>
          <w:rFonts w:hint="eastAsia" w:hAnsi="宋体" w:cs="宋体"/>
          <w:b w:val="0"/>
          <w:bCs/>
          <w:szCs w:val="21"/>
          <w:u w:val="single"/>
        </w:rPr>
        <w:t xml:space="preserve">     南京中山路321号      </w:t>
      </w:r>
      <w:r>
        <w:rPr>
          <w:rFonts w:hint="eastAsia" w:hAnsi="宋体" w:cs="宋体"/>
          <w:b w:val="0"/>
          <w:bCs/>
          <w:szCs w:val="21"/>
        </w:rPr>
        <w:t xml:space="preserve">             地址：</w:t>
      </w:r>
      <w:r/>
    </w:p>
    <w:p>
      <w:pPr>
        <w:spacing w:line="360" w:lineRule="auto"/>
        <w:rPr>
          <w:rFonts w:hint="eastAsia" w:hAnsi="宋体" w:cs="宋体"/>
          <w:b w:val="0"/>
          <w:bCs/>
          <w:szCs w:val="21"/>
          <w:u w:val="single"/>
        </w:rPr>
      </w:pPr>
      <w:r>
        <w:rPr>
          <w:rFonts w:hint="eastAsia" w:hAnsi="宋体" w:cs="宋体"/>
          <w:b w:val="0"/>
          <w:bCs/>
          <w:szCs w:val="21"/>
        </w:rPr>
        <w:t xml:space="preserve">邮编：</w:t>
      </w:r>
      <w:r>
        <w:rPr>
          <w:rFonts w:hint="eastAsia" w:hAnsi="宋体" w:cs="宋体"/>
          <w:b w:val="0"/>
          <w:bCs/>
          <w:szCs w:val="21"/>
          <w:u w:val="single"/>
        </w:rPr>
        <w:t xml:space="preserve">  210008  </w:t>
      </w:r>
      <w:r>
        <w:rPr>
          <w:rFonts w:hint="eastAsia" w:hAnsi="宋体" w:cs="宋体"/>
          <w:b w:val="0"/>
          <w:bCs/>
          <w:szCs w:val="21"/>
        </w:rPr>
        <w:t xml:space="preserve"> 传真：                       邮编：传真：</w:t>
      </w:r>
      <w:r/>
    </w:p>
    <w:p>
      <w:pPr>
        <w:spacing w:line="360" w:lineRule="auto"/>
        <w:rPr>
          <w:rFonts w:hint="eastAsia" w:hAnsi="宋体" w:cs="宋体"/>
          <w:b w:val="0"/>
          <w:bCs/>
          <w:szCs w:val="21"/>
          <w:u w:val="single"/>
        </w:rPr>
      </w:pPr>
      <w:r>
        <w:rPr>
          <w:rFonts w:hint="eastAsia" w:hAnsi="宋体" w:cs="宋体"/>
          <w:b w:val="0"/>
          <w:bCs/>
          <w:szCs w:val="21"/>
        </w:rPr>
        <w:t xml:space="preserve">电话：</w:t>
      </w:r>
      <w:r>
        <w:rPr>
          <w:rFonts w:hint="eastAsia" w:hAnsi="宋体" w:cs="宋体"/>
          <w:b w:val="0"/>
          <w:bCs/>
          <w:szCs w:val="21"/>
          <w:u w:val="single"/>
        </w:rPr>
        <w:t xml:space="preserve">    025-83105798     </w:t>
      </w:r>
      <w:r>
        <w:rPr>
          <w:rFonts w:hint="eastAsia" w:hAnsi="宋体" w:cs="宋体"/>
          <w:b w:val="0"/>
          <w:bCs/>
          <w:szCs w:val="21"/>
        </w:rPr>
        <w:t xml:space="preserve">                   电话：</w:t>
      </w:r>
      <w:r/>
    </w:p>
    <w:p>
      <w:pPr>
        <w:spacing w:line="360" w:lineRule="auto"/>
        <w:rPr>
          <w:rFonts w:hint="eastAsia" w:hAnsi="宋体" w:cs="宋体"/>
          <w:b w:val="0"/>
          <w:bCs/>
          <w:szCs w:val="21"/>
          <w:u w:val="single"/>
        </w:rPr>
      </w:pPr>
      <w:r>
        <w:rPr>
          <w:rFonts w:hint="eastAsia" w:hAnsi="宋体" w:cs="宋体"/>
          <w:b w:val="0"/>
          <w:bCs/>
          <w:szCs w:val="21"/>
        </w:rPr>
        <w:t xml:space="preserve">法定代表人/授权代表：                         法定代表人：</w:t>
      </w:r>
      <w:r/>
    </w:p>
    <w:p>
      <w:pPr>
        <w:spacing w:line="360" w:lineRule="auto"/>
        <w:rPr>
          <w:rFonts w:hint="default" w:eastAsia="宋体"/>
          <w:b w:val="0"/>
          <w:bCs/>
          <w:szCs w:val="21"/>
          <w:lang w:val="en-US" w:eastAsia="zh-CN"/>
        </w:rPr>
      </w:pPr>
      <w:r>
        <w:rPr>
          <w:rFonts w:hint="eastAsia"/>
          <w:b w:val="0"/>
          <w:bCs/>
          <w:szCs w:val="21"/>
          <w:lang w:val="en-US" w:eastAsia="zh-CN"/>
        </w:rPr>
        <w:t xml:space="preserve">采购分管院领导：                              打定代表人（手机）：</w:t>
      </w:r>
      <w:r/>
    </w:p>
    <w:p>
      <w:pPr>
        <w:spacing w:line="360" w:lineRule="auto"/>
        <w:tabs>
          <w:tab w:val="left" w:pos="4882" w:leader="none"/>
        </w:tabs>
        <w:rPr>
          <w:rFonts w:hint="default" w:eastAsia="宋体"/>
          <w:b w:val="0"/>
          <w:bCs/>
          <w:szCs w:val="21"/>
          <w:lang w:val="en-US" w:eastAsia="zh-CN"/>
        </w:rPr>
      </w:pPr>
      <w:r>
        <w:rPr>
          <w:rFonts w:hint="eastAsia"/>
          <w:b w:val="0"/>
          <w:bCs/>
          <w:szCs w:val="21"/>
          <w:lang w:val="en-US" w:eastAsia="zh-CN"/>
        </w:rPr>
        <w:t xml:space="preserve">项目主管部门分管院领导：                      授权</w:t>
      </w:r>
      <w:r>
        <w:rPr>
          <w:rFonts w:hint="eastAsia" w:hAnsi="宋体" w:cs="宋体"/>
          <w:b w:val="0"/>
          <w:bCs/>
          <w:szCs w:val="21"/>
        </w:rPr>
        <w:t xml:space="preserve">代表：</w:t>
      </w:r>
      <w:r/>
    </w:p>
    <w:p>
      <w:pPr>
        <w:spacing w:line="360" w:lineRule="auto"/>
        <w:rPr>
          <w:rFonts w:hint="eastAsia" w:hAnsi="宋体" w:cs="宋体"/>
          <w:b w:val="0"/>
          <w:bCs/>
          <w:szCs w:val="21"/>
          <w:u w:val="single"/>
        </w:rPr>
      </w:pPr>
      <w:r>
        <w:rPr>
          <w:rFonts w:hint="eastAsia" w:hAnsi="宋体" w:cs="宋体"/>
          <w:b w:val="0"/>
          <w:bCs/>
          <w:szCs w:val="21"/>
          <w:lang w:val="en-US" w:eastAsia="zh-CN"/>
        </w:rPr>
        <w:t xml:space="preserve">项目主管部门负责人：</w:t>
      </w:r>
      <w:r>
        <w:rPr>
          <w:rFonts w:hint="eastAsia" w:hAnsi="宋体" w:cs="宋体"/>
          <w:b w:val="0"/>
          <w:bCs/>
          <w:szCs w:val="21"/>
        </w:rPr>
        <w:t xml:space="preserve">   </w:t>
      </w:r>
      <w:r>
        <w:rPr>
          <w:rFonts w:hint="eastAsia" w:hAnsi="宋体" w:cs="宋体"/>
          <w:b w:val="0"/>
          <w:bCs/>
          <w:szCs w:val="21"/>
          <w:lang w:val="en-US" w:eastAsia="zh-CN"/>
        </w:rPr>
        <w:t xml:space="preserve">                       </w:t>
      </w:r>
      <w:r>
        <w:rPr>
          <w:rFonts w:hint="eastAsia"/>
          <w:b w:val="0"/>
          <w:bCs/>
          <w:szCs w:val="21"/>
          <w:lang w:val="en-US" w:eastAsia="zh-CN"/>
        </w:rPr>
        <w:t xml:space="preserve">授权</w:t>
      </w:r>
      <w:r>
        <w:rPr>
          <w:rFonts w:hint="eastAsia" w:hAnsi="宋体" w:cs="宋体"/>
          <w:b w:val="0"/>
          <w:bCs/>
          <w:szCs w:val="21"/>
        </w:rPr>
        <w:t xml:space="preserve">代表（手机）：</w:t>
      </w:r>
      <w:r>
        <w:rPr>
          <w:rFonts w:hint="eastAsia" w:hAnsi="宋体" w:cs="宋体"/>
          <w:b w:val="0"/>
          <w:bCs/>
          <w:szCs w:val="21"/>
          <w:lang w:val="en-US" w:eastAsia="zh-CN"/>
        </w:rPr>
        <w:t xml:space="preserve">                   </w:t>
      </w:r>
      <w:r>
        <w:rPr>
          <w:rFonts w:hint="eastAsia" w:hAnsi="宋体" w:cs="宋体"/>
          <w:b w:val="0"/>
          <w:bCs/>
          <w:szCs w:val="21"/>
        </w:rPr>
        <w:t xml:space="preserve">   </w:t>
      </w:r>
      <w:r/>
    </w:p>
    <w:p>
      <w:pPr>
        <w:spacing w:line="360" w:lineRule="auto"/>
        <w:rPr>
          <w:rFonts w:hint="eastAsia" w:hAnsi="宋体" w:eastAsia="宋体" w:cs="宋体"/>
          <w:b w:val="0"/>
          <w:bCs/>
          <w:szCs w:val="21"/>
          <w:u w:val="single"/>
          <w:lang w:val="en-US" w:eastAsia="zh-CN"/>
        </w:rPr>
      </w:pPr>
      <w:r>
        <w:rPr>
          <w:rFonts w:hint="eastAsia" w:hAnsi="宋体" w:cs="宋体"/>
          <w:b w:val="0"/>
          <w:bCs/>
          <w:szCs w:val="21"/>
        </w:rPr>
        <w:t xml:space="preserve">医用物资采购中心负责人：                      </w:t>
      </w:r>
      <w:r>
        <w:rPr>
          <w:rFonts w:hint="eastAsia" w:hAnsi="宋体" w:cs="宋体"/>
          <w:b w:val="0"/>
          <w:bCs/>
          <w:szCs w:val="21"/>
          <w:lang w:val="en-US" w:eastAsia="zh-CN"/>
        </w:rPr>
        <w:t xml:space="preserve">日期：</w:t>
      </w:r>
      <w:r/>
    </w:p>
    <w:p>
      <w:pPr>
        <w:spacing w:line="360" w:lineRule="auto"/>
        <w:rPr>
          <w:rFonts w:hint="eastAsia" w:hAnsi="宋体" w:cs="宋体"/>
          <w:b w:val="0"/>
          <w:bCs/>
          <w:szCs w:val="21"/>
          <w:u w:val="single"/>
        </w:rPr>
      </w:pPr>
      <w:r>
        <w:rPr>
          <w:rFonts w:hint="eastAsia" w:hAnsi="宋体" w:cs="宋体"/>
          <w:b w:val="0"/>
          <w:bCs/>
          <w:szCs w:val="21"/>
        </w:rPr>
        <w:t xml:space="preserve">日期：                                        </w:t>
      </w:r>
      <w:r/>
    </w:p>
    <w:p>
      <w:pPr>
        <w:pStyle w:val="732"/>
        <w:rPr>
          <w:rFonts w:hint="eastAsia" w:ascii="宋体" w:hAnsi="宋体" w:eastAsia="宋体" w:cs="宋体"/>
          <w:b/>
          <w:szCs w:val="21"/>
        </w:rPr>
      </w:pPr>
      <w:r>
        <w:rPr>
          <w:rFonts w:hint="eastAsia" w:ascii="宋体" w:hAnsi="宋体" w:eastAsia="宋体" w:cs="宋体"/>
          <w:b/>
          <w:szCs w:val="21"/>
        </w:rPr>
      </w:r>
      <w:r/>
    </w:p>
    <w:p>
      <w:pPr>
        <w:pStyle w:val="820"/>
        <w:rPr>
          <w:rFonts w:hint="eastAsia" w:ascii="宋体" w:hAnsi="宋体" w:eastAsia="宋体" w:cs="宋体"/>
          <w:bCs/>
          <w:szCs w:val="21"/>
        </w:rPr>
      </w:pPr>
      <w:r>
        <w:rPr>
          <w:rFonts w:hint="eastAsia" w:ascii="宋体" w:hAnsi="宋体" w:eastAsia="宋体" w:cs="宋体"/>
          <w:bCs/>
          <w:szCs w:val="21"/>
        </w:rPr>
        <w:t xml:space="preserve">备注：以上价格含包装、装卸、运输、保险、安装、税费等所有费用。</w:t>
      </w:r>
      <w:r/>
    </w:p>
    <w:p>
      <w:pPr>
        <w:rPr>
          <w:rFonts w:hint="eastAsia" w:ascii="宋体" w:hAnsi="宋体" w:eastAsia="宋体" w:cs="宋体"/>
          <w:bCs/>
          <w:szCs w:val="21"/>
        </w:rPr>
      </w:pPr>
      <w:r>
        <w:rPr>
          <w:rFonts w:hint="eastAsia" w:ascii="宋体" w:hAnsi="宋体" w:eastAsia="宋体" w:cs="宋体"/>
          <w:bCs/>
          <w:szCs w:val="21"/>
        </w:rPr>
        <w:br w:type="page" w:clear="all"/>
      </w:r>
      <w:r/>
    </w:p>
    <w:p>
      <w:pPr>
        <w:pStyle w:val="820"/>
        <w:jc w:val="center"/>
        <w:spacing w:line="360" w:lineRule="auto"/>
        <w:rPr>
          <w:rFonts w:ascii="宋体" w:hAnsi="宋体" w:eastAsia="宋体" w:cs="宋体"/>
          <w:b/>
          <w:bCs/>
          <w:sz w:val="36"/>
          <w:szCs w:val="36"/>
        </w:rPr>
      </w:pPr>
      <w:r>
        <w:rPr>
          <w:rFonts w:ascii="宋体" w:hAnsi="宋体" w:eastAsia="宋体" w:cs="宋体"/>
          <w:b/>
          <w:bCs/>
          <w:sz w:val="36"/>
          <w:szCs w:val="36"/>
        </w:rPr>
        <w:t xml:space="preserve">安全管理协议</w:t>
      </w:r>
      <w:r/>
    </w:p>
    <w:p>
      <w:pPr>
        <w:pStyle w:val="820"/>
        <w:spacing w:line="360" w:lineRule="auto"/>
        <w:rPr>
          <w:rFonts w:ascii="宋体" w:hAnsi="宋体" w:eastAsia="宋体" w:cs="宋体"/>
          <w:sz w:val="24"/>
          <w:szCs w:val="24"/>
        </w:rPr>
      </w:pPr>
      <w:r>
        <w:rPr>
          <w:rFonts w:ascii="宋体" w:hAnsi="宋体" w:eastAsia="宋体" w:cs="宋体"/>
          <w:sz w:val="24"/>
          <w:szCs w:val="24"/>
        </w:rPr>
      </w:r>
      <w:r/>
    </w:p>
    <w:p>
      <w:pPr>
        <w:pStyle w:val="8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发包人：</w:t>
      </w:r>
      <w:r/>
    </w:p>
    <w:p>
      <w:pPr>
        <w:pStyle w:val="8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承包人：</w:t>
      </w:r>
      <w:r/>
    </w:p>
    <w:p>
      <w:pPr>
        <w:pStyle w:val="820"/>
        <w:ind w:left="0" w:firstLine="420"/>
        <w:spacing w:line="360" w:lineRule="auto"/>
        <w:rPr>
          <w:rFonts w:ascii="宋体" w:hAnsi="宋体" w:eastAsia="宋体" w:cs="宋体"/>
          <w:sz w:val="24"/>
          <w:szCs w:val="24"/>
        </w:rPr>
      </w:pPr>
      <w:r>
        <w:rPr>
          <w:rFonts w:ascii="宋体" w:hAnsi="宋体" w:eastAsia="宋体" w:cs="宋体"/>
          <w:sz w:val="24"/>
          <w:szCs w:val="24"/>
        </w:rPr>
      </w:r>
      <w:r/>
    </w:p>
    <w:p>
      <w:pPr>
        <w:pStyle w:val="820"/>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根据中华人民共和国关于安全生产及环境保护方面的有关法律、法规等要求，以及发包人安全管理制度的要求等，经双方平等协商一致，自愿签订本协议并共同遵守协议所列条款。</w:t>
      </w:r>
      <w:r/>
    </w:p>
    <w:p>
      <w:pPr>
        <w:pStyle w:val="820"/>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协议期限：本协议自签订之日起至项目合同期完为止。</w:t>
      </w:r>
      <w:r/>
    </w:p>
    <w:p>
      <w:pPr>
        <w:pStyle w:val="820"/>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1协议要求承包人的所有协议、订单或其他相似文件必须包括：</w:t>
      </w:r>
      <w:r/>
    </w:p>
    <w:p>
      <w:pPr>
        <w:pStyle w:val="820"/>
        <w:numPr>
          <w:ilvl w:val="1"/>
          <w:numId w:val="6"/>
        </w:numPr>
        <w:ind w:left="0" w:firstLine="420"/>
        <w:spacing w:line="360" w:lineRule="auto"/>
        <w:rPr>
          <w:rFonts w:ascii="宋体" w:hAnsi="宋体" w:eastAsia="宋体" w:cs="宋体"/>
          <w:sz w:val="24"/>
          <w:szCs w:val="24"/>
        </w:rPr>
      </w:pPr>
      <w:r>
        <w:rPr>
          <w:rFonts w:ascii="宋体" w:hAnsi="宋体" w:eastAsia="宋体" w:cs="宋体"/>
          <w:sz w:val="24"/>
          <w:szCs w:val="24"/>
        </w:rPr>
        <w:t xml:space="preserve">规定要求承包人必须遵守此文件要求，以及所有适用的法律、法规和规定；</w:t>
      </w:r>
      <w:r/>
    </w:p>
    <w:p>
      <w:pPr>
        <w:pStyle w:val="820"/>
        <w:numPr>
          <w:ilvl w:val="1"/>
          <w:numId w:val="6"/>
        </w:numPr>
        <w:ind w:left="0" w:firstLine="420"/>
        <w:spacing w:line="360" w:lineRule="auto"/>
        <w:rPr>
          <w:rFonts w:ascii="宋体" w:hAnsi="宋体" w:eastAsia="宋体" w:cs="宋体"/>
          <w:sz w:val="24"/>
          <w:szCs w:val="24"/>
        </w:rPr>
      </w:pPr>
      <w:r>
        <w:rPr>
          <w:rFonts w:ascii="宋体" w:hAnsi="宋体" w:eastAsia="宋体" w:cs="宋体"/>
          <w:sz w:val="24"/>
          <w:szCs w:val="24"/>
        </w:rPr>
        <w:t xml:space="preserve">规定因承包人不合规事件引起的所有的责任，由承包人全部承担，发包人无任何法律责任；</w:t>
      </w:r>
      <w:r/>
    </w:p>
    <w:p>
      <w:pPr>
        <w:pStyle w:val="820"/>
        <w:numPr>
          <w:ilvl w:val="1"/>
          <w:numId w:val="6"/>
        </w:numPr>
        <w:ind w:left="0" w:firstLine="420"/>
        <w:spacing w:line="360" w:lineRule="auto"/>
        <w:rPr>
          <w:rFonts w:ascii="宋体" w:hAnsi="宋体" w:eastAsia="宋体" w:cs="宋体"/>
          <w:sz w:val="24"/>
          <w:szCs w:val="24"/>
        </w:rPr>
      </w:pPr>
      <w:r>
        <w:rPr>
          <w:rFonts w:ascii="宋体" w:hAnsi="宋体" w:eastAsia="宋体" w:cs="宋体"/>
          <w:sz w:val="24"/>
          <w:szCs w:val="24"/>
        </w:rPr>
        <w:t xml:space="preserve">如果承包人伪造资质信息即被视为违约从而可提前终止合同，对发包人造成直接损失和间接损失由承包人承担。</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2发包人责任</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2.1</w:t>
      </w:r>
      <w:r>
        <w:rPr>
          <w:rFonts w:hint="eastAsia" w:ascii="宋体" w:hAnsi="宋体" w:eastAsia="宋体" w:cs="宋体"/>
          <w:sz w:val="24"/>
          <w:szCs w:val="24"/>
          <w:lang w:val="en-US" w:eastAsia="zh-CN"/>
        </w:rPr>
        <w:t xml:space="preserve">要求承包人</w:t>
      </w:r>
      <w:r>
        <w:rPr>
          <w:rFonts w:ascii="宋体" w:hAnsi="宋体" w:eastAsia="宋体" w:cs="宋体"/>
          <w:sz w:val="24"/>
          <w:szCs w:val="24"/>
        </w:rPr>
        <w:t xml:space="preserve">贯彻落实“安全第一，预防为主，综合治理”的安全生产方针；认真落实国家相关法律、法规、标准及发包人的安全规章制度。</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2.2</w:t>
      </w:r>
      <w:r>
        <w:rPr>
          <w:rFonts w:hint="eastAsia" w:ascii="宋体" w:hAnsi="宋体" w:eastAsia="宋体" w:cs="宋体"/>
          <w:sz w:val="24"/>
          <w:szCs w:val="24"/>
          <w:lang w:val="en-US" w:eastAsia="zh-CN"/>
        </w:rPr>
        <w:t xml:space="preserve">按规定支付合同费用。</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3发包人的权利</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3.1有权要求承包人建立安全组织机构，并严格执行施工作业区的安全管理规定。对蓄意违反施工作业区安全管理规定的单位和个人有权禁止入场。</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3.2有权要求承包人维护好相关的安全设施、设备和器材。</w:t>
      </w:r>
      <w:r/>
    </w:p>
    <w:p>
      <w:pPr>
        <w:pStyle w:val="820"/>
        <w:numPr>
          <w:ilvl w:val="0"/>
          <w:numId w:val="0"/>
        </w:numPr>
        <w:ind w:left="0" w:firstLine="420"/>
        <w:spacing w:line="360" w:lineRule="auto"/>
        <w:rPr>
          <w:rFonts w:ascii="宋体" w:hAnsi="宋体" w:eastAsia="宋体" w:cs="宋体"/>
          <w:sz w:val="24"/>
          <w:szCs w:val="24"/>
        </w:rPr>
      </w:pPr>
      <w:r>
        <w:rPr>
          <w:rFonts w:ascii="宋体" w:hAnsi="宋体" w:eastAsia="宋体" w:cs="宋体"/>
          <w:sz w:val="24"/>
          <w:szCs w:val="24"/>
        </w:rPr>
        <w:t xml:space="preserve">3.3有权要求承包人必须履行工程施工中的安全职责，并对承包人履行职责情况进行检查考核。</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有权对安全管理混乱的单位解除工程合同。</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施工作业发生事故，发包人有权对事故进行调查并对责任单位进行处理、统计上报。</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发包人有权要求对承包人身体条件和安全技能素质不具备施工作业要求的人员进行调换。</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4承包人的责任</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4.1承包人必须严格遵守国家相关法律、法规，以及发包人关于本工程的标准、规范和有关规定。</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4.2承包人必须履行安全职责，严格执行安全要求。认真遵守施工作业区的安全规章制度，并对施工作业区作业人员的人身安全负责。</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4.3承包人应根据发包人的安全管理制度，建立与之一致的安全管理制度、规定或措施方案。</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4.4承包人在工程开工前应做好以下工作：</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a)成立施工现场安全领导小组，并设专职安全管理人员。</w:t>
      </w:r>
      <w:r/>
    </w:p>
    <w:p>
      <w:pPr>
        <w:pStyle w:val="820"/>
        <w:numPr>
          <w:ilvl w:val="0"/>
          <w:numId w:val="0"/>
        </w:numPr>
        <w:ind w:left="0" w:firstLine="420"/>
        <w:spacing w:line="360" w:lineRule="auto"/>
        <w:rPr>
          <w:rFonts w:ascii="宋体" w:hAnsi="宋体" w:eastAsia="宋体" w:cs="宋体"/>
          <w:sz w:val="24"/>
          <w:szCs w:val="24"/>
        </w:rPr>
      </w:pPr>
      <w:r>
        <w:rPr>
          <w:rFonts w:ascii="宋体" w:hAnsi="宋体" w:eastAsia="宋体" w:cs="宋体"/>
          <w:sz w:val="24"/>
          <w:szCs w:val="24"/>
        </w:rPr>
        <w:t xml:space="preserve">b)对施工作业进行风险评估，编制《环境和职业健康安全（安全）施工方案》和《施工过程事故应急预案》，并应配备应急救援物资。</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c)对员工进行入场安全培训教育，并建立记录。</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d)施工现场设置安全标志牌、警示牌等。</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e)在特殊施工时段（夜间、高温、大风、雨雪等）施工，承包人应制定专项安全施工方案，配置必需的安全设备设施，保证施工人员安全。</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4.5承包人不得有违章指挥、违章操作、违反劳动纪律的行为。</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4.6承包人施工自用的设备、材料工具等，应符合安全要求，防止在施工中因设备、材料、工具等不合格发生生产安全事故。承包人使用的特种设备必须有注册使用证明并检验合格。</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4.7承包人从事特种作业和特种设备操作的人员，必须经过专业培训并取得特种作业资格证书，承包人施工人员的安全责任由承包人承担。</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4.8发生事故时，应积极抢险，服从统一指挥，避免事故进一步扩大，并按有关规定报告事故，若未及时报告事故造成的损失由承包人承担。</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4.9承包人施工应保持施工场所环境的整洁。施工产生的建筑垃圾应及时清理，保持地面清洁。</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5承包人的权利</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5.1承包人有权对发包人的安全工作提出合理化建议、改进意见和资源需求。</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5.2在施工作业中，对发包人违章指挥、强令冒险作业，承包人有权拒绝执行，有权向上级有关部门举报。</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5.3发生不可抗拒的、严重危及承包人作业人员生命安全的紧急情况时，承包人有权采取必要的措施避险，并立即报告发包人。</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5.4在符合发包人安全有关要求、规定以及协议条款的情况下，承包人可按本单位管理方式制定施工现场安全管理细则。</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6事故处理</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6.1承包人发生的生产安全事故必须按照国家有关规定，认真进行调查、分析、处理、统计和报告。</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6.2承包人发生生产安全事故时，承包人应立即报当地政府有关部门，同时报告发包人；发包人、承包人应积极配合人民政府事故调查。</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7违约责任</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7.1承包人违反本协议要求，依据协议约定对违约者进行处理。对承包人的违约金金额，由发包人从合同金额中直接扣除，具体详见合同内的管理规定。</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7.2发生生产安全事故时，双方有抢险、救灾的义务，所发生的费用由责任方承担。</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7.3发生生产安全事故，应经事故调查确认责任；事故调查应按照国家和发包人有关规定进行。</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由于承包人违约造成的事故，承包人应承担全部责任，并按规定负责赔付发包人的经济损失、追究有关人员责任并报告发包人。</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w:t>
      </w: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由于双方共同违约造成的事故，按双方责任比例承担相应责任。</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由于承包人违约造成第三方损失或人员伤亡事故，承包人应承担全部责任，并赔偿全部直接损失和间接损失。</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w:t>
      </w:r>
      <w:r>
        <w:rPr>
          <w:rFonts w:hint="eastAsia" w:ascii="宋体" w:hAnsi="宋体" w:eastAsia="宋体" w:cs="宋体"/>
          <w:sz w:val="24"/>
          <w:szCs w:val="24"/>
          <w:lang w:val="en-US" w:eastAsia="zh-CN"/>
        </w:rPr>
        <w:t xml:space="preserve">7</w:t>
      </w:r>
      <w:r>
        <w:rPr>
          <w:rFonts w:ascii="宋体" w:hAnsi="宋体" w:eastAsia="宋体" w:cs="宋体"/>
          <w:sz w:val="24"/>
          <w:szCs w:val="24"/>
        </w:rPr>
        <w:t xml:space="preserve">承包人违反施工现场安全规定，发生事故的，承包人承担</w:t>
      </w:r>
      <w:r>
        <w:rPr>
          <w:rFonts w:hint="eastAsia" w:ascii="宋体" w:hAnsi="宋体" w:eastAsia="宋体" w:cs="宋体"/>
          <w:sz w:val="24"/>
          <w:szCs w:val="24"/>
          <w:lang w:val="en-US" w:eastAsia="zh-CN"/>
        </w:rPr>
        <w:t xml:space="preserve">全部责任</w:t>
      </w:r>
      <w:r>
        <w:rPr>
          <w:rFonts w:ascii="宋体" w:hAnsi="宋体" w:eastAsia="宋体" w:cs="宋体"/>
          <w:sz w:val="24"/>
          <w:szCs w:val="24"/>
        </w:rPr>
        <w:t xml:space="preserve">。</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w:t>
      </w:r>
      <w:r>
        <w:rPr>
          <w:rFonts w:hint="eastAsia" w:ascii="宋体" w:hAnsi="宋体" w:eastAsia="宋体" w:cs="宋体"/>
          <w:sz w:val="24"/>
          <w:szCs w:val="24"/>
          <w:lang w:val="en-US" w:eastAsia="zh-CN"/>
        </w:rPr>
        <w:t xml:space="preserve">8</w:t>
      </w:r>
      <w:r>
        <w:rPr>
          <w:rFonts w:ascii="宋体" w:hAnsi="宋体" w:eastAsia="宋体" w:cs="宋体"/>
          <w:sz w:val="24"/>
          <w:szCs w:val="24"/>
        </w:rPr>
        <w:t xml:space="preserve">承包人发生死亡事故，</w:t>
      </w:r>
      <w:r>
        <w:rPr>
          <w:rFonts w:hint="eastAsia" w:ascii="宋体" w:hAnsi="宋体" w:eastAsia="宋体" w:cs="宋体"/>
          <w:sz w:val="24"/>
          <w:szCs w:val="24"/>
          <w:lang w:val="en-US" w:eastAsia="zh-CN"/>
        </w:rPr>
        <w:t xml:space="preserve">承包人除承担全部责任外，对发包人声誉造成损害的，承包人须负责消除影响</w:t>
      </w:r>
      <w:r>
        <w:rPr>
          <w:rFonts w:ascii="宋体" w:hAnsi="宋体" w:eastAsia="宋体" w:cs="宋体"/>
          <w:sz w:val="24"/>
          <w:szCs w:val="24"/>
        </w:rPr>
        <w:t xml:space="preserve">。</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7.</w:t>
      </w:r>
      <w:r>
        <w:rPr>
          <w:rFonts w:hint="eastAsia" w:ascii="宋体" w:hAnsi="宋体" w:eastAsia="宋体" w:cs="宋体"/>
          <w:sz w:val="24"/>
          <w:szCs w:val="24"/>
          <w:lang w:val="en-US" w:eastAsia="zh-CN"/>
        </w:rPr>
        <w:t xml:space="preserve">9</w:t>
      </w:r>
      <w:r>
        <w:rPr>
          <w:rFonts w:ascii="宋体" w:hAnsi="宋体" w:eastAsia="宋体" w:cs="宋体"/>
          <w:sz w:val="24"/>
          <w:szCs w:val="24"/>
        </w:rPr>
        <w:t xml:space="preserve">承包人发生事故后弄虚作假、隐瞒不报、迟报或谎报，一经查出，</w:t>
      </w:r>
      <w:r>
        <w:rPr>
          <w:rFonts w:hint="eastAsia" w:ascii="宋体" w:hAnsi="宋体" w:eastAsia="宋体" w:cs="宋体"/>
          <w:sz w:val="24"/>
          <w:szCs w:val="24"/>
          <w:lang w:val="en-US" w:eastAsia="zh-CN"/>
        </w:rPr>
        <w:t xml:space="preserve">发包人有权上报施工主管部门对承包人进行处罚</w:t>
      </w:r>
      <w:r>
        <w:rPr>
          <w:rFonts w:ascii="宋体" w:hAnsi="宋体" w:eastAsia="宋体" w:cs="宋体"/>
          <w:sz w:val="24"/>
          <w:szCs w:val="24"/>
        </w:rPr>
        <w:t xml:space="preserve">。</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8其他事项：/</w:t>
      </w:r>
      <w:r/>
    </w:p>
    <w:p>
      <w:pPr>
        <w:pStyle w:val="820"/>
        <w:numPr>
          <w:ilvl w:val="0"/>
          <w:numId w:val="0"/>
        </w:numPr>
        <w:ind w:left="0" w:firstLine="420"/>
        <w:spacing w:line="360" w:lineRule="auto"/>
        <w:rPr>
          <w:rFonts w:hint="eastAsia" w:ascii="宋体" w:hAnsi="宋体" w:eastAsia="宋体" w:cs="宋体"/>
          <w:sz w:val="24"/>
          <w:szCs w:val="24"/>
          <w:lang w:eastAsia="zh-CN"/>
        </w:rPr>
      </w:pPr>
      <w:r>
        <w:rPr>
          <w:rFonts w:ascii="宋体" w:hAnsi="宋体" w:eastAsia="宋体" w:cs="宋体"/>
          <w:sz w:val="24"/>
          <w:szCs w:val="24"/>
        </w:rPr>
        <w:t xml:space="preserve">9争议解决如若双方对本协议的执行发生异议，先由双方协商解决，如若协商无法解决，由项目所在地人民法院诉讼解决。</w:t>
      </w:r>
      <w:r/>
    </w:p>
    <w:p>
      <w:pPr>
        <w:pStyle w:val="820"/>
        <w:numPr>
          <w:ilvl w:val="0"/>
          <w:numId w:val="0"/>
        </w:numPr>
        <w:ind w:left="0" w:firstLine="420"/>
        <w:spacing w:line="360" w:lineRule="auto"/>
        <w:rPr>
          <w:rFonts w:hint="eastAsia" w:ascii="宋体" w:hAnsi="宋体" w:eastAsia="宋体" w:cs="宋体"/>
          <w:bCs/>
          <w:szCs w:val="21"/>
        </w:rPr>
      </w:pPr>
      <w:r>
        <w:rPr>
          <w:rFonts w:ascii="宋体" w:hAnsi="宋体" w:eastAsia="宋体" w:cs="宋体"/>
          <w:sz w:val="24"/>
          <w:szCs w:val="24"/>
        </w:rPr>
        <w:t xml:space="preserve">10本协议书经发包人和承包人盖章并经法定代表人或委托代理人签字后生效。</w:t>
      </w:r>
      <w:r/>
    </w:p>
    <w:p>
      <w:pPr>
        <w:pStyle w:val="755"/>
        <w:ind w:firstLine="569"/>
        <w:rPr>
          <w:rFonts w:hint="eastAsia" w:ascii="宋体" w:hAnsi="宋体" w:eastAsia="宋体" w:cs="宋体"/>
          <w:sz w:val="24"/>
          <w:lang w:val="zh-CN"/>
        </w:rPr>
      </w:pPr>
      <w:r/>
      <w:bookmarkStart w:id="256" w:name="_Toc91836564"/>
      <w:r/>
      <w:bookmarkStart w:id="257" w:name="_Toc107246271"/>
      <w:r/>
      <w:bookmarkStart w:id="258" w:name="_Toc107246272"/>
      <w:r>
        <w:rPr>
          <w:rFonts w:hint="eastAsia" w:ascii="宋体" w:hAnsi="宋体" w:eastAsia="宋体" w:cs="宋体"/>
        </w:rPr>
        <w:t xml:space="preserve">第四章采购需求</w:t>
      </w:r>
      <w:bookmarkEnd w:id="256"/>
      <w:r/>
      <w:bookmarkEnd w:id="257"/>
      <w:r/>
      <w:r/>
    </w:p>
    <w:p>
      <w:pPr>
        <w:ind w:left="0" w:right="0" w:firstLine="422"/>
        <w:jc w:val="both"/>
        <w:keepLines w:val="0"/>
        <w:keepNext w:val="0"/>
        <w:pageBreakBefore w:val="0"/>
        <w:spacing w:after="0" w:line="360" w:lineRule="auto"/>
        <w:widowControl w:val="off"/>
        <w:rPr>
          <w:rFonts w:hint="eastAsia" w:ascii="宋体" w:hAnsi="宋体" w:eastAsia="宋体" w:cs="宋体"/>
          <w:b/>
          <w:bCs/>
          <w:sz w:val="21"/>
          <w:szCs w:val="21"/>
        </w:rPr>
      </w:pPr>
      <w:r/>
      <w:bookmarkStart w:id="259" w:name="_Hlk93775766"/>
      <w:r>
        <w:rPr>
          <w:rFonts w:hint="eastAsia" w:ascii="宋体" w:hAnsi="宋体" w:eastAsia="宋体" w:cs="宋体"/>
          <w:b/>
          <w:bCs/>
          <w:color w:val="000000"/>
          <w:sz w:val="21"/>
          <w:szCs w:val="21"/>
        </w:rPr>
        <w:t xml:space="preserve">一、产品清单</w:t>
      </w:r>
      <w:r/>
    </w:p>
    <w:tbl>
      <w:tblPr>
        <w:tblStyle w:val="725"/>
        <w:tblW w:w="4997" w:type="pct"/>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528"/>
        <w:gridCol w:w="1338"/>
        <w:gridCol w:w="2814"/>
        <w:gridCol w:w="735"/>
        <w:gridCol w:w="1136"/>
        <w:gridCol w:w="1042"/>
        <w:gridCol w:w="1042"/>
      </w:tblGrid>
      <w:tr>
        <w:trPr>
          <w:trHeight w:val="76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rPr>
            </w:pPr>
            <w:r>
              <w:rPr>
                <w:rFonts w:hint="eastAsia" w:ascii="仿宋" w:hAnsi="仿宋" w:eastAsia="仿宋" w:cs="仿宋"/>
                <w:b/>
                <w:bCs/>
                <w:color w:val="000000"/>
                <w:sz w:val="21"/>
                <w:szCs w:val="21"/>
              </w:rPr>
              <w:t xml:space="preserve">★</w:t>
            </w:r>
            <w:r>
              <w:rPr>
                <w:rFonts w:hint="eastAsia" w:ascii="宋体" w:hAnsi="宋体" w:eastAsia="宋体" w:cs="宋体"/>
                <w:b/>
                <w:bCs/>
                <w:color w:val="000000"/>
                <w:sz w:val="21"/>
                <w:szCs w:val="21"/>
              </w:rPr>
              <w:t xml:space="preserve">项目特征描述</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计量</w:t>
            </w:r>
            <w:r/>
          </w:p>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备注</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default" w:ascii="宋体" w:hAnsi="宋体" w:eastAsia="宋体" w:cs="宋体"/>
                <w:color w:val="000000"/>
                <w:sz w:val="21"/>
                <w:szCs w:val="21"/>
                <w:lang w:val="en-US" w:eastAsia="zh-CN"/>
              </w:rPr>
            </w:pPr>
            <w:r>
              <w:rPr>
                <w:rFonts w:hint="eastAsia" w:ascii="宋体" w:hAnsi="宋体" w:cs="宋体"/>
                <w:b/>
                <w:bCs/>
                <w:color w:val="000000"/>
                <w:sz w:val="21"/>
                <w:szCs w:val="21"/>
                <w:lang w:val="en-US" w:eastAsia="zh-CN"/>
              </w:rPr>
              <w:t xml:space="preserve">核心产品</w:t>
            </w:r>
            <w:r/>
          </w:p>
        </w:tc>
      </w:tr>
      <w:tr>
        <w:trPr>
          <w:trHeight w:val="7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电力电缆</w:t>
            </w:r>
            <w:r/>
          </w:p>
        </w:tc>
        <w:tc>
          <w:tcPr>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rPr>
            </w:pPr>
            <w:r>
              <w:rPr>
                <w:rFonts w:hint="eastAsia" w:ascii="宋体" w:hAnsi="宋体" w:eastAsia="宋体" w:cs="宋体"/>
                <w:b/>
                <w:bCs/>
                <w:color w:val="000000"/>
                <w:sz w:val="21"/>
                <w:szCs w:val="21"/>
              </w:rPr>
              <w:t xml:space="preserve">铜芯电力电缆（交联聚乙烯）</w:t>
            </w:r>
            <w:r/>
          </w:p>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rPr>
            </w:pPr>
            <w:r>
              <w:rPr>
                <w:rFonts w:hint="eastAsia" w:ascii="宋体" w:hAnsi="宋体" w:eastAsia="宋体" w:cs="宋体"/>
                <w:b/>
                <w:bCs/>
                <w:color w:val="000000"/>
                <w:sz w:val="21"/>
                <w:szCs w:val="21"/>
              </w:rPr>
              <w:t xml:space="preserve">ZC-YJY-4*240m㎡+1*120m㎡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2200</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含安装</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是</w:t>
            </w:r>
            <w:r/>
          </w:p>
        </w:tc>
      </w:tr>
      <w:tr>
        <w:trPr>
          <w:trHeight w:val="38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桥架</w:t>
            </w:r>
            <w:r/>
          </w:p>
        </w:tc>
        <w:tc>
          <w:tcPr>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rPr>
            </w:pPr>
            <w:r>
              <w:rPr>
                <w:rFonts w:hint="eastAsia" w:ascii="宋体" w:hAnsi="宋体" w:eastAsia="宋体" w:cs="宋体"/>
                <w:b/>
                <w:bCs/>
                <w:color w:val="000000"/>
                <w:sz w:val="21"/>
                <w:szCs w:val="21"/>
              </w:rPr>
              <w:t xml:space="preserve">钢制槽式桥架（宽度1000mm）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含安装</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电缆铜接头</w:t>
            </w:r>
            <w:r/>
          </w:p>
        </w:tc>
        <w:tc>
          <w:tcPr>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rPr>
            </w:pPr>
            <w:r>
              <w:rPr>
                <w:rFonts w:hint="eastAsia" w:ascii="宋体" w:hAnsi="宋体" w:eastAsia="宋体" w:cs="宋体"/>
                <w:b/>
                <w:bCs/>
                <w:color w:val="000000"/>
                <w:sz w:val="21"/>
                <w:szCs w:val="21"/>
              </w:rPr>
              <w:t xml:space="preserve">配套电缆横截面240m㎡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130</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含安装</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306"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电缆铜接头</w:t>
            </w:r>
            <w:r/>
          </w:p>
        </w:tc>
        <w:tc>
          <w:tcPr>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rPr>
            </w:pPr>
            <w:r>
              <w:rPr>
                <w:rFonts w:hint="eastAsia" w:ascii="宋体" w:hAnsi="宋体" w:eastAsia="宋体" w:cs="宋体"/>
                <w:b/>
                <w:bCs/>
                <w:color w:val="000000"/>
                <w:sz w:val="21"/>
                <w:szCs w:val="21"/>
              </w:rPr>
              <w:t xml:space="preserve">配套电缆横截面120m㎡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含安装</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left="0" w:right="0" w:firstLine="420"/>
        <w:jc w:val="both"/>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0" w:right="0" w:firstLine="420"/>
        <w:jc w:val="both"/>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p>
      <w:pPr>
        <w:numPr>
          <w:ilvl w:val="0"/>
          <w:numId w:val="7"/>
        </w:numPr>
        <w:ind w:left="0" w:right="0" w:firstLine="420"/>
        <w:jc w:val="both"/>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报价包含运输、装卸、安装、调试税费等所有费用。</w:t>
      </w:r>
      <w:r/>
    </w:p>
    <w:p>
      <w:pPr>
        <w:numPr>
          <w:ilvl w:val="0"/>
          <w:numId w:val="7"/>
        </w:numPr>
        <w:ind w:left="0" w:right="0" w:firstLine="422"/>
        <w:jc w:val="both"/>
        <w:keepLines w:val="0"/>
        <w:keepNext w:val="0"/>
        <w:pageBreakBefore w:val="0"/>
        <w:spacing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★投标人须</w:t>
      </w:r>
      <w:r>
        <w:rPr>
          <w:rFonts w:hint="eastAsia" w:ascii="宋体" w:hAnsi="宋体" w:cs="宋体"/>
          <w:b/>
          <w:bCs/>
          <w:color w:val="000000"/>
          <w:sz w:val="21"/>
          <w:szCs w:val="21"/>
          <w:lang w:val="en-US" w:eastAsia="zh-CN"/>
        </w:rPr>
        <w:t xml:space="preserve">承诺</w:t>
      </w:r>
      <w:r>
        <w:rPr>
          <w:rFonts w:hint="eastAsia" w:ascii="宋体" w:hAnsi="宋体" w:eastAsia="宋体" w:cs="宋体"/>
          <w:b/>
          <w:bCs/>
          <w:color w:val="000000"/>
          <w:sz w:val="21"/>
          <w:szCs w:val="21"/>
        </w:rPr>
        <w:t xml:space="preserve">：所提交的电缆样品必须与投标文件中所投产品品牌完全一致。样品是用于验证投标产品真实性的重要依据。如发现样品品牌与所投品牌不符，或存在以其他品牌产品冒充的情形，将导致其投标被作无效处理</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提供承诺函</w:t>
      </w:r>
      <w:r>
        <w:rPr>
          <w:rFonts w:hint="eastAsia" w:ascii="宋体" w:hAnsi="宋体" w:cs="宋体"/>
          <w:b/>
          <w:bCs/>
          <w:color w:val="000000"/>
          <w:sz w:val="21"/>
          <w:szCs w:val="21"/>
          <w:lang w:eastAsia="zh-CN"/>
        </w:rPr>
        <w:t xml:space="preserve">）。</w:t>
      </w:r>
      <w:r/>
    </w:p>
    <w:p>
      <w:pPr>
        <w:numPr>
          <w:ilvl w:val="0"/>
          <w:numId w:val="7"/>
        </w:numPr>
        <w:ind w:left="0" w:right="0" w:firstLine="422"/>
        <w:jc w:val="both"/>
        <w:keepLines w:val="0"/>
        <w:keepNext w:val="0"/>
        <w:pageBreakBefore w:val="0"/>
        <w:spacing w:after="0" w:line="360" w:lineRule="auto"/>
        <w:widowControl w:val="off"/>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 xml:space="preserve">投标人应在投标文件递交截止时间前随投标文件递交电力电缆小样（长度30cm左右），样品应显示产品相关信息，供评分使用（逾期递交的样品不予接收）。中标人的样品不予退还，将交由招标人留存，可用于后续验收使用；未中标单位的样品应于中标结果公示后5个工作日内至招标代理处领回，逾期代理机构有权自行处理。</w:t>
      </w:r>
      <w:r/>
    </w:p>
    <w:p>
      <w:pPr>
        <w:ind w:left="0" w:right="0" w:firstLine="422"/>
        <w:jc w:val="both"/>
        <w:keepLines w:val="0"/>
        <w:keepNext w:val="0"/>
        <w:pageBreakBefore w:val="0"/>
        <w:spacing w:after="0"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ind w:left="0" w:right="0" w:firstLine="422"/>
        <w:jc w:val="both"/>
        <w:keepLines w:val="0"/>
        <w:keepNext w:val="0"/>
        <w:pageBreakBefore w:val="0"/>
        <w:spacing w:after="0" w:line="360" w:lineRule="auto"/>
        <w:widowControl w:val="off"/>
        <w:rPr>
          <w:rFonts w:hint="eastAsia" w:ascii="宋体" w:hAnsi="宋体" w:eastAsia="宋体" w:cs="宋体"/>
          <w:b/>
          <w:bCs/>
          <w:sz w:val="21"/>
          <w:szCs w:val="21"/>
        </w:rPr>
      </w:pPr>
      <w:r>
        <w:rPr>
          <w:rFonts w:hint="eastAsia" w:ascii="宋体" w:hAnsi="宋体" w:eastAsia="宋体" w:cs="宋体"/>
          <w:b/>
          <w:bCs/>
          <w:color w:val="000000"/>
          <w:sz w:val="21"/>
          <w:szCs w:val="21"/>
        </w:rPr>
        <w:t xml:space="preserve">二、技术要求</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1、具有良好的电气性能，能够在高温、低温、潮湿等恶劣环境中保持稳定的工作状态；</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2、具有较高的机械强度和耐磨性，能够承受较大的外力和弯曲半径，减少安装过程中的损伤；</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3、电缆适用于工频额定电压0.6／1kV及以下配电网中固定敷设；</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4、电缆的导体允许长期工作最高温度为90℃，短路时电缆导体允许的最高温度不超过250℃;</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5、执行标准GB／T12706.1-2020，GB／T19666-2019；</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6、电缆导体</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①材料：铜</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②导体类型：圆形紧压</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③导体外径（参考）：17.4／12.2mm</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7、电缆绝缘</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①材料：交联聚乙烯</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②标称厚度：1.7／1.2mm</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③绝缘颜色（色带分色）：黄、绿、红、蓝，黑（或双）</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8、电缆外护套</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①材料：聚烯烃（低烟无卤或者阻燃聚乙烯）</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②标称厚度：3mm</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③颜色：黑色</w:t>
      </w:r>
      <w:r/>
    </w:p>
    <w:p>
      <w:pPr>
        <w:ind w:left="0" w:right="0" w:firstLine="420"/>
        <w:jc w:val="both"/>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9、电缆耐压：满足交流耐压试验：3.5KV／AC5分钟（附报告）</w:t>
      </w:r>
      <w:r/>
    </w:p>
    <w:p>
      <w:pPr>
        <w:ind w:left="0" w:right="0" w:firstLine="420"/>
        <w:jc w:val="both"/>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10、电缆示意图</w:t>
      </w:r>
      <w:r/>
    </w:p>
    <w:p>
      <w:pPr>
        <w:ind w:left="0" w:right="0" w:firstLine="420"/>
        <w:jc w:val="both"/>
        <w:keepLines w:val="0"/>
        <w:keepNext w:val="0"/>
        <w:pageBreakBefore w:val="0"/>
        <w:spacing w:after="0" w:line="360" w:lineRule="auto"/>
        <w:widowControl w:val="off"/>
        <w:rPr>
          <w:rFonts w:hint="default" w:ascii="宋体" w:hAnsi="宋体" w:eastAsia="宋体" w:cs="宋体"/>
          <w:bCs/>
          <w:szCs w:val="21"/>
          <w:lang w:val="en-US" w:eastAsia="zh-CN"/>
        </w:rPr>
      </w:pPr>
      <w:r>
        <w:rPr>
          <w:rFonts w:hint="eastAsia" w:ascii="宋体" w:hAnsi="宋体" w:eastAsia="宋体" w:cs="宋体"/>
        </w:rPr>
        <mc:AlternateContent>
          <mc:Choice Requires="wpg">
            <w:drawing>
              <wp:inline xmlns:wp="http://schemas.openxmlformats.org/drawingml/2006/wordprocessingDrawing" distT="0" distB="0" distL="0" distR="0">
                <wp:extent cx="2376170" cy="1824355"/>
                <wp:effectExtent l="0" t="0" r="11430" b="4445"/>
                <wp:docPr id="3"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pic:cNvPicPr>
                          <a:picLocks noChangeAspect="1"/>
                        </pic:cNvPicPr>
                        <pic:nvPr/>
                      </pic:nvPicPr>
                      <pic:blipFill>
                        <a:blip r:embed="rId15"/>
                        <a:stretch/>
                      </pic:blipFill>
                      <pic:spPr bwMode="auto">
                        <a:xfrm>
                          <a:off x="0" y="0"/>
                          <a:ext cx="2376170" cy="1824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7.1pt;height:143.7pt;mso-wrap-distance-left:0.0pt;mso-wrap-distance-top:0.0pt;mso-wrap-distance-right:0.0pt;mso-wrap-distance-bottom:0.0pt;" stroked="false">
                <v:path textboxrect="0,0,0,0"/>
                <v:imagedata r:id="rId15" o:title=""/>
              </v:shape>
            </w:pict>
          </mc:Fallback>
        </mc:AlternateContent>
      </w:r>
      <w:r/>
    </w:p>
    <w:p>
      <w:pPr>
        <w:pStyle w:val="998"/>
        <w:contextualSpacing/>
        <w:jc w:val="left"/>
        <w:spacing w:line="360" w:lineRule="auto"/>
        <w:rPr>
          <w:rFonts w:hint="eastAsia" w:ascii="宋体" w:hAnsi="宋体" w:eastAsia="宋体" w:cs="宋体"/>
          <w:bCs/>
          <w:szCs w:val="21"/>
          <w:lang w:val="zh-CN"/>
        </w:rPr>
      </w:pPr>
      <w:r>
        <w:rPr>
          <w:rFonts w:hint="eastAsia" w:ascii="宋体" w:hAnsi="宋体" w:eastAsia="宋体" w:cs="宋体"/>
          <w:bCs/>
          <w:szCs w:val="21"/>
          <w:lang w:val="zh-CN"/>
        </w:rPr>
      </w:r>
      <w:r/>
    </w:p>
    <w:p>
      <w:pPr>
        <w:pStyle w:val="998"/>
        <w:contextualSpacing/>
        <w:ind w:firstLine="422"/>
        <w:jc w:val="left"/>
        <w:spacing w:line="360" w:lineRule="auto"/>
        <w:rPr>
          <w:rFonts w:hint="eastAsia" w:ascii="宋体" w:hAnsi="宋体" w:eastAsia="宋体" w:cs="宋体"/>
          <w:b/>
          <w:bCs/>
          <w:szCs w:val="21"/>
          <w:lang w:val="zh-CN"/>
        </w:rPr>
      </w:pPr>
      <w:r>
        <w:rPr>
          <w:rFonts w:hint="eastAsia" w:ascii="宋体" w:hAnsi="宋体" w:eastAsia="宋体" w:cs="宋体"/>
          <w:b/>
          <w:bCs/>
        </w:rPr>
        <w:t xml:space="preserve">★</w:t>
      </w:r>
      <w:r>
        <w:rPr>
          <w:rFonts w:hint="eastAsia" w:ascii="宋体" w:hAnsi="宋体" w:eastAsia="宋体" w:cs="宋体"/>
          <w:b/>
          <w:bCs/>
          <w:szCs w:val="21"/>
          <w:lang w:val="en-US" w:eastAsia="zh-CN"/>
        </w:rPr>
        <w:t xml:space="preserve">三</w:t>
      </w:r>
      <w:r>
        <w:rPr>
          <w:rFonts w:hint="eastAsia" w:ascii="宋体" w:hAnsi="宋体" w:eastAsia="宋体" w:cs="宋体"/>
          <w:b/>
          <w:bCs/>
          <w:szCs w:val="21"/>
        </w:rPr>
        <w:t xml:space="preserve">、</w:t>
      </w:r>
      <w:r>
        <w:rPr>
          <w:rFonts w:hint="eastAsia" w:ascii="宋体" w:hAnsi="宋体" w:eastAsia="宋体" w:cs="宋体"/>
          <w:b/>
          <w:bCs/>
          <w:szCs w:val="21"/>
          <w:lang w:val="zh-CN"/>
        </w:rPr>
        <w:t xml:space="preserve">商务条款</w:t>
      </w:r>
      <w:r/>
    </w:p>
    <w:p>
      <w:pPr>
        <w:ind w:firstLine="422"/>
        <w:spacing w:line="360" w:lineRule="auto"/>
        <w:widowControl/>
        <w:rPr>
          <w:rFonts w:hint="eastAsia" w:ascii="宋体" w:hAnsi="宋体" w:eastAsia="宋体" w:cs="宋体"/>
          <w:b/>
          <w:bCs/>
        </w:rPr>
      </w:pPr>
      <w:r>
        <w:rPr>
          <w:rFonts w:hint="eastAsia" w:ascii="宋体" w:hAnsi="宋体" w:eastAsia="宋体" w:cs="宋体"/>
          <w:b/>
          <w:bCs/>
        </w:rPr>
        <w:t xml:space="preserve">1、付款方式：</w:t>
      </w:r>
      <w:r>
        <w:rPr>
          <w:rFonts w:hint="eastAsia" w:ascii="宋体" w:hAnsi="宋体" w:cs="宋体"/>
          <w:b/>
          <w:bCs/>
          <w:lang w:val="en-US" w:eastAsia="zh-CN"/>
        </w:rPr>
        <w:t xml:space="preserve">详见合同条款</w:t>
      </w:r>
      <w:r>
        <w:rPr>
          <w:rFonts w:hint="eastAsia" w:ascii="宋体" w:hAnsi="宋体" w:eastAsia="宋体" w:cs="宋体"/>
          <w:b/>
          <w:bCs/>
          <w:lang w:val="zh-CN"/>
        </w:rPr>
        <w:t xml:space="preserve">。</w:t>
      </w:r>
      <w:r/>
    </w:p>
    <w:p>
      <w:pPr>
        <w:ind w:firstLine="422"/>
        <w:spacing w:line="360" w:lineRule="auto"/>
        <w:widowControl/>
        <w:rPr>
          <w:rFonts w:hint="eastAsia" w:ascii="宋体" w:hAnsi="宋体" w:eastAsia="宋体" w:cs="宋体"/>
          <w:b/>
          <w:bCs/>
          <w:lang w:val="en-US" w:eastAsia="zh-CN"/>
        </w:rPr>
      </w:pPr>
      <w:r>
        <w:rPr>
          <w:rFonts w:hint="eastAsia" w:ascii="宋体" w:hAnsi="宋体" w:eastAsia="宋体" w:cs="宋体"/>
          <w:b/>
          <w:bCs/>
        </w:rPr>
        <w:t xml:space="preserve">2、交货时间：</w:t>
      </w:r>
      <w:r>
        <w:rPr>
          <w:rFonts w:hint="eastAsia" w:ascii="宋体" w:hAnsi="宋体" w:cs="宋体"/>
          <w:b/>
          <w:bCs/>
          <w:lang w:val="en-US" w:eastAsia="zh-CN"/>
        </w:rPr>
        <w:t xml:space="preserve">详见招标公告</w:t>
      </w:r>
      <w:r>
        <w:rPr>
          <w:rFonts w:hint="eastAsia" w:ascii="宋体" w:hAnsi="宋体" w:cs="宋体"/>
          <w:b/>
          <w:bCs/>
          <w:lang w:eastAsia="zh-CN"/>
        </w:rPr>
        <w:t xml:space="preserve">。</w:t>
      </w:r>
      <w:r/>
    </w:p>
    <w:p>
      <w:pPr>
        <w:ind w:firstLine="422"/>
        <w:spacing w:line="360" w:lineRule="auto"/>
        <w:widowControl/>
        <w:rPr>
          <w:rFonts w:hint="eastAsia" w:ascii="宋体" w:hAnsi="宋体" w:eastAsia="宋体" w:cs="宋体"/>
          <w:b/>
          <w:bCs/>
        </w:rPr>
      </w:pPr>
      <w:r>
        <w:rPr>
          <w:rFonts w:hint="eastAsia" w:ascii="宋体" w:hAnsi="宋体" w:eastAsia="宋体" w:cs="宋体"/>
          <w:b/>
          <w:bCs/>
        </w:rPr>
        <w:t xml:space="preserve">3、交货地点：采购人指定地点。</w:t>
      </w:r>
      <w:r/>
    </w:p>
    <w:p>
      <w:pPr>
        <w:ind w:firstLine="422"/>
        <w:spacing w:line="360" w:lineRule="auto"/>
        <w:widowControl/>
        <w:rPr>
          <w:rFonts w:hint="default" w:ascii="宋体" w:hAnsi="宋体" w:eastAsia="宋体" w:cs="宋体"/>
          <w:b/>
          <w:bCs/>
          <w:lang w:val="en-US" w:eastAsia="zh-CN"/>
        </w:rPr>
      </w:pPr>
      <w:r>
        <w:rPr>
          <w:rFonts w:hint="eastAsia" w:ascii="宋体" w:hAnsi="宋体" w:cs="宋体"/>
          <w:b/>
          <w:bCs/>
          <w:lang w:val="en-US" w:eastAsia="zh-CN"/>
        </w:rPr>
        <w:t xml:space="preserve">4、免费质保期：不少于1年。</w:t>
      </w:r>
      <w:r/>
    </w:p>
    <w:p>
      <w:pPr>
        <w:ind w:firstLine="422"/>
        <w:spacing w:line="360" w:lineRule="auto"/>
        <w:widowControl/>
        <w:rPr>
          <w:rFonts w:hint="eastAsia" w:ascii="宋体" w:hAnsi="宋体" w:eastAsia="宋体" w:cs="宋体"/>
          <w:b/>
          <w:bCs/>
        </w:rPr>
      </w:pPr>
      <w:r>
        <w:rPr>
          <w:rFonts w:hint="eastAsia" w:ascii="宋体" w:hAnsi="宋体" w:eastAsia="宋体" w:cs="宋体"/>
          <w:b/>
          <w:bCs/>
        </w:rPr>
      </w:r>
      <w:r/>
    </w:p>
    <w:p>
      <w:pPr>
        <w:ind w:firstLine="422"/>
        <w:spacing w:line="360" w:lineRule="auto"/>
        <w:widowControl/>
        <w:rPr>
          <w:rFonts w:hint="eastAsia" w:ascii="宋体" w:hAnsi="宋体" w:eastAsia="宋体" w:cs="宋体"/>
          <w:b/>
          <w:bCs/>
          <w:lang w:val="en-US" w:eastAsia="zh-CN"/>
        </w:rPr>
      </w:pPr>
      <w:r>
        <w:rPr>
          <w:rFonts w:hint="eastAsia" w:ascii="宋体" w:hAnsi="宋体" w:eastAsia="宋体" w:cs="宋体"/>
          <w:b/>
          <w:bCs/>
          <w:lang w:val="en-US" w:eastAsia="zh-CN"/>
        </w:rPr>
        <w:t xml:space="preserve">四、其他要求</w:t>
      </w:r>
      <w:r/>
    </w:p>
    <w:p>
      <w:pPr>
        <w:ind w:firstLine="422"/>
        <w:spacing w:line="360" w:lineRule="auto"/>
        <w:widowControl/>
        <w:rPr>
          <w:rFonts w:hint="eastAsia" w:ascii="宋体" w:hAnsi="宋体" w:eastAsia="宋体" w:cs="宋体"/>
          <w:b/>
          <w:bCs/>
          <w:szCs w:val="21"/>
          <w:highlight w:val="none"/>
        </w:rPr>
      </w:pPr>
      <w:r>
        <w:rPr>
          <w:rFonts w:hint="eastAsia" w:ascii="宋体" w:hAnsi="宋体" w:eastAsia="宋体" w:cs="宋体"/>
          <w:b/>
          <w:bCs/>
          <w:highlight w:val="none"/>
          <w:lang w:val="en-US" w:eastAsia="zh-CN"/>
        </w:rPr>
        <w:t xml:space="preserve">★1、</w:t>
      </w:r>
      <w:r>
        <w:rPr>
          <w:rFonts w:hint="eastAsia" w:ascii="宋体" w:hAnsi="宋体" w:eastAsia="宋体" w:cs="宋体"/>
          <w:b/>
          <w:bCs/>
          <w:szCs w:val="21"/>
          <w:highlight w:val="none"/>
        </w:rPr>
        <w:t xml:space="preserve">本次电缆采购内容包括但不限于电缆的供应、制造、试验、抽检、包装、运输、交货及卸货，同时须提供完整的图纸及相关技术资料，并包含现场安装与调试的技术服务。电缆安装前，</w:t>
      </w:r>
      <w:r>
        <w:rPr>
          <w:rFonts w:hint="eastAsia" w:ascii="宋体" w:hAnsi="宋体" w:cs="宋体"/>
          <w:b/>
          <w:bCs/>
          <w:szCs w:val="21"/>
          <w:highlight w:val="none"/>
          <w:lang w:val="en-US" w:eastAsia="zh-CN"/>
        </w:rPr>
        <w:t xml:space="preserve">实施安装的单位</w:t>
      </w:r>
      <w:r>
        <w:rPr>
          <w:rFonts w:hint="eastAsia" w:ascii="宋体" w:hAnsi="宋体" w:eastAsia="宋体" w:cs="宋体"/>
          <w:b/>
          <w:bCs/>
          <w:szCs w:val="21"/>
          <w:highlight w:val="none"/>
        </w:rPr>
        <w:t xml:space="preserve">及人员</w:t>
      </w:r>
      <w:r>
        <w:rPr>
          <w:rFonts w:hint="eastAsia" w:ascii="宋体" w:hAnsi="宋体" w:cs="宋体"/>
          <w:b/>
          <w:bCs/>
          <w:szCs w:val="21"/>
          <w:highlight w:val="none"/>
          <w:lang w:val="en-US" w:eastAsia="zh-CN"/>
        </w:rPr>
        <w:t xml:space="preserve">的</w:t>
      </w:r>
      <w:r>
        <w:rPr>
          <w:rFonts w:hint="eastAsia" w:ascii="宋体" w:hAnsi="宋体" w:eastAsia="宋体" w:cs="宋体"/>
          <w:b/>
          <w:bCs/>
          <w:szCs w:val="21"/>
          <w:highlight w:val="none"/>
        </w:rPr>
        <w:t xml:space="preserve">资质须经</w:t>
      </w:r>
      <w:r>
        <w:rPr>
          <w:rFonts w:hint="eastAsia" w:ascii="宋体" w:hAnsi="宋体" w:cs="宋体"/>
          <w:b/>
          <w:bCs/>
          <w:szCs w:val="21"/>
          <w:highlight w:val="none"/>
          <w:lang w:eastAsia="zh-CN"/>
        </w:rPr>
        <w:t xml:space="preserve">招标人</w:t>
      </w:r>
      <w:r>
        <w:rPr>
          <w:rFonts w:hint="eastAsia" w:ascii="宋体" w:hAnsi="宋体" w:cs="宋体"/>
          <w:b/>
          <w:bCs/>
          <w:szCs w:val="21"/>
          <w:highlight w:val="none"/>
          <w:lang w:val="en-US" w:eastAsia="zh-CN"/>
        </w:rPr>
        <w:t xml:space="preserve">经办部门</w:t>
      </w:r>
      <w:r>
        <w:rPr>
          <w:rFonts w:hint="eastAsia" w:ascii="宋体" w:hAnsi="宋体" w:eastAsia="宋体" w:cs="宋体"/>
          <w:b/>
          <w:bCs/>
          <w:szCs w:val="21"/>
          <w:highlight w:val="none"/>
        </w:rPr>
        <w:t xml:space="preserve">审核确认</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安装工作必须由具备国家规定相应资质的单位承担，并</w:t>
      </w:r>
      <w:r>
        <w:rPr>
          <w:rFonts w:hint="eastAsia" w:ascii="宋体" w:hAnsi="宋体" w:cs="宋体"/>
          <w:b/>
          <w:bCs/>
          <w:szCs w:val="21"/>
          <w:highlight w:val="none"/>
          <w:lang w:val="en-US" w:eastAsia="zh-CN"/>
        </w:rPr>
        <w:t xml:space="preserve">委派</w:t>
      </w:r>
      <w:r>
        <w:rPr>
          <w:rFonts w:hint="eastAsia" w:ascii="宋体" w:hAnsi="宋体" w:eastAsia="宋体" w:cs="宋体"/>
          <w:b/>
          <w:bCs/>
          <w:szCs w:val="21"/>
          <w:highlight w:val="none"/>
        </w:rPr>
        <w:t xml:space="preserve">持证专业人员实施。安装完成后，须通过</w:t>
      </w:r>
      <w:r>
        <w:rPr>
          <w:rFonts w:hint="eastAsia" w:ascii="宋体" w:hAnsi="宋体" w:cs="宋体"/>
          <w:b/>
          <w:bCs/>
          <w:szCs w:val="21"/>
          <w:highlight w:val="none"/>
          <w:lang w:eastAsia="zh-CN"/>
        </w:rPr>
        <w:t xml:space="preserve">招标人</w:t>
      </w:r>
      <w:r>
        <w:rPr>
          <w:rFonts w:hint="eastAsia" w:ascii="宋体" w:hAnsi="宋体" w:eastAsia="宋体" w:cs="宋体"/>
          <w:b/>
          <w:bCs/>
          <w:szCs w:val="21"/>
          <w:highlight w:val="none"/>
        </w:rPr>
        <w:t xml:space="preserve">的正式验收，确认为合格后方可交付</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提供承诺函</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rPr>
        <w:t xml:space="preserve">。</w:t>
      </w:r>
      <w:r/>
    </w:p>
    <w:p>
      <w:pPr>
        <w:ind w:firstLine="422"/>
        <w:spacing w:line="360" w:lineRule="auto"/>
        <w:widowControl/>
        <w:rPr>
          <w:b/>
          <w:bCs/>
          <w:highlight w:val="none"/>
        </w:rPr>
      </w:pPr>
      <w:r>
        <w:rPr>
          <w:rFonts w:hint="eastAsia" w:ascii="宋体" w:hAnsi="宋体" w:eastAsia="宋体" w:cs="宋体"/>
          <w:b/>
          <w:bCs/>
          <w:highlight w:val="none"/>
          <w:lang w:val="en-US" w:eastAsia="zh-CN"/>
        </w:rPr>
        <w:t xml:space="preserve">★</w:t>
      </w:r>
      <w:r>
        <w:rPr>
          <w:rFonts w:hint="eastAsia" w:ascii="宋体" w:hAnsi="宋体" w:cs="宋体"/>
          <w:b/>
          <w:bCs/>
          <w:szCs w:val="21"/>
          <w:highlight w:val="none"/>
          <w:lang w:val="en-US" w:eastAsia="zh-CN"/>
        </w:rPr>
        <w:t xml:space="preserve">2、所投产品按国家规定实行强制性产品认证的，须具备有效3C认证证书且产品安全可靠。如因供应商产品质量或安装问题导致医院工作人员、患者或其它第三方人员人身伤害或财产损失、医院设备故障、医疗事故或其他不良后果的，供应商应负责善后并承担全部赔偿责</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提供承诺函</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w:t>
      </w:r>
      <w:r/>
    </w:p>
    <w:p>
      <w:pPr>
        <w:ind w:firstLine="422"/>
        <w:spacing w:line="360" w:lineRule="auto"/>
        <w:widowControl/>
        <w:rPr>
          <w:rFonts w:hint="default" w:ascii="宋体" w:hAnsi="宋体" w:eastAsia="宋体" w:cs="宋体"/>
          <w:szCs w:val="21"/>
          <w:lang w:val="en-US" w:eastAsia="zh-CN"/>
        </w:rPr>
      </w:pPr>
      <w:r>
        <w:rPr>
          <w:rFonts w:hint="eastAsia"/>
          <w:lang w:val="en-US" w:eastAsia="zh-CN"/>
        </w:rPr>
        <w:t xml:space="preserve">3、本项目电缆安装人员须具备《特种作业操作证（低压电工作业）》，要求至少提供两名具备上述证书的作业人员（</w:t>
      </w:r>
      <w:r>
        <w:rPr>
          <w:rFonts w:hint="eastAsia"/>
          <w:b/>
          <w:bCs/>
          <w:lang w:val="en-US" w:eastAsia="zh-CN"/>
        </w:rPr>
        <w:t xml:space="preserve">投标文件须提供证书复印件</w:t>
      </w:r>
      <w:r>
        <w:rPr>
          <w:rFonts w:hint="eastAsia"/>
          <w:lang w:val="en-US" w:eastAsia="zh-CN"/>
        </w:rPr>
        <w:t xml:space="preserve">）。</w:t>
      </w:r>
      <w:r/>
    </w:p>
    <w:p>
      <w:pPr>
        <w:ind w:firstLine="422"/>
        <w:spacing w:line="360" w:lineRule="auto"/>
        <w:widowControl/>
        <w:rPr>
          <w:rFonts w:hint="eastAsia" w:ascii="宋体" w:hAnsi="宋体" w:eastAsia="宋体" w:cs="宋体"/>
          <w:b/>
          <w:bCs/>
        </w:rPr>
      </w:pPr>
      <w:r>
        <w:rPr>
          <w:rFonts w:hint="eastAsia" w:ascii="宋体" w:hAnsi="宋体" w:eastAsia="宋体" w:cs="宋体"/>
          <w:b/>
          <w:bCs/>
        </w:rPr>
        <w:br w:type="page" w:clear="all"/>
      </w:r>
      <w:bookmarkEnd w:id="259"/>
      <w:r/>
      <w:r/>
    </w:p>
    <w:p>
      <w:pPr>
        <w:pStyle w:val="755"/>
        <w:ind w:firstLine="569"/>
        <w:spacing w:line="480" w:lineRule="auto"/>
        <w:rPr>
          <w:rFonts w:hint="eastAsia" w:ascii="宋体" w:hAnsi="宋体" w:eastAsia="宋体" w:cs="宋体"/>
        </w:rPr>
      </w:pPr>
      <w:r>
        <w:rPr>
          <w:rFonts w:hint="eastAsia" w:ascii="宋体" w:hAnsi="宋体" w:eastAsia="宋体" w:cs="宋体"/>
        </w:rPr>
        <w:t xml:space="preserve">第五章评标方法与评标标准</w:t>
      </w:r>
      <w:bookmarkEnd w:id="258"/>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一、评标方法</w:t>
      </w:r>
      <w:r/>
    </w:p>
    <w:p>
      <w:pPr>
        <w:ind w:firstLine="42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评委会将对确定为实质性响应采购文件要求的投标文件进行评价和比较，评标采用综合评分法。</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二、评标标准</w:t>
      </w:r>
      <w:r/>
    </w:p>
    <w:p>
      <w:pPr>
        <w:ind w:firstLine="420"/>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本项目采用综合评分法确定中标候选人。评标委员会将按下列评分办法和标准进行评分，总分值为100分。</w:t>
      </w:r>
      <w:r/>
    </w:p>
    <w:tbl>
      <w:tblPr>
        <w:tblStyle w:val="725"/>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5"/>
        <w:gridCol w:w="7407"/>
      </w:tblGrid>
      <w:tr>
        <w:trPr>
          <w:jc w:val="center"/>
          <w:trHeight w:val="845"/>
        </w:trPr>
        <w:tc>
          <w:tcPr>
            <w:shd w:val="clear" w:color="auto" w:fill="auto"/>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7407" w:type="dxa"/>
            <w:vAlign w:val="center"/>
            <w:textDirection w:val="lrTb"/>
            <w:noWrap w:val="false"/>
          </w:tcPr>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评审标准</w:t>
            </w:r>
            <w:r/>
          </w:p>
        </w:tc>
      </w:tr>
      <w:tr>
        <w:trPr>
          <w:jc w:val="center"/>
          <w:trHeight w:val="1477"/>
        </w:trPr>
        <w:tc>
          <w:tcPr>
            <w:shd w:val="clear" w:color="auto" w:fill="auto"/>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价格分</w:t>
            </w:r>
            <w:r/>
          </w:p>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w:t>
            </w:r>
            <w:r>
              <w:rPr>
                <w:rFonts w:hint="eastAsia" w:ascii="宋体" w:hAnsi="宋体" w:eastAsia="宋体" w:cs="宋体"/>
                <w:bCs/>
                <w:position w:val="-10"/>
                <w:szCs w:val="21"/>
                <w:lang w:val="en-US" w:eastAsia="zh-CN"/>
              </w:rPr>
              <w:t xml:space="preserve">30</w:t>
            </w:r>
            <w:r>
              <w:rPr>
                <w:rFonts w:hint="eastAsia" w:ascii="宋体" w:hAnsi="宋体" w:eastAsia="宋体" w:cs="宋体"/>
                <w:bCs/>
                <w:position w:val="-10"/>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07" w:type="dxa"/>
            <w:vAlign w:val="center"/>
            <w:textDirection w:val="lrTb"/>
            <w:noWrap w:val="false"/>
          </w:tcPr>
          <w:p>
            <w:pPr>
              <w:contextualSpacing/>
              <w:spacing w:line="360" w:lineRule="auto"/>
              <w:rPr>
                <w:rFonts w:hint="eastAsia" w:ascii="宋体" w:hAnsi="宋体" w:eastAsia="宋体" w:cs="宋体"/>
              </w:rPr>
            </w:pPr>
            <w:r>
              <w:rPr>
                <w:rFonts w:hint="eastAsia" w:ascii="宋体" w:hAnsi="宋体" w:eastAsia="宋体" w:cs="宋体"/>
              </w:rPr>
              <w:t xml:space="preserve">满足招标文件要求且投标报价最低的为评标基准价，其价格分为满分。其他投标人的价格分按照下列公式计算（小数点保留两位）：投标报价得分=(评标基准价／投标报价)×30。</w:t>
            </w:r>
            <w:r/>
          </w:p>
        </w:tc>
      </w:tr>
      <w:tr>
        <w:trPr>
          <w:jc w:val="center"/>
          <w:trHeight w:val="1315"/>
        </w:trPr>
        <w:tc>
          <w:tcPr>
            <w:shd w:val="clear" w:color="auto" w:fill="auto"/>
            <w:tcBorders>
              <w:top w:val="single" w:color="auto" w:sz="4" w:space="0"/>
              <w:left w:val="single" w:color="auto" w:sz="4" w:space="0"/>
              <w:right w:val="single" w:color="auto" w:sz="4" w:space="0"/>
            </w:tcBorders>
            <w:tcW w:w="1865" w:type="dxa"/>
            <w:vAlign w:val="center"/>
            <w:textDirection w:val="lrTb"/>
            <w:noWrap w:val="false"/>
          </w:tcPr>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业绩</w:t>
            </w:r>
            <w:r/>
          </w:p>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（9分）</w:t>
            </w:r>
            <w:r/>
          </w:p>
        </w:tc>
        <w:tc>
          <w:tcPr>
            <w:shd w:val="clear" w:color="auto" w:fill="auto"/>
            <w:tcBorders>
              <w:top w:val="single" w:color="auto" w:sz="4" w:space="0"/>
              <w:left w:val="single" w:color="auto" w:sz="4" w:space="0"/>
              <w:right w:val="single" w:color="auto" w:sz="4" w:space="0"/>
            </w:tcBorders>
            <w:tcW w:w="7407" w:type="dxa"/>
            <w:vAlign w:val="center"/>
            <w:textDirection w:val="lrTb"/>
            <w:noWrap w:val="false"/>
          </w:tcPr>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投标人自202</w:t>
            </w:r>
            <w:r>
              <w:rPr>
                <w:rFonts w:hint="eastAsia" w:ascii="宋体" w:hAnsi="宋体" w:eastAsia="宋体" w:cs="宋体"/>
                <w:bCs/>
                <w:position w:val="-10"/>
                <w:szCs w:val="21"/>
                <w:lang w:val="en-US" w:eastAsia="zh-CN"/>
              </w:rPr>
              <w:t xml:space="preserve">2</w:t>
            </w:r>
            <w:r>
              <w:rPr>
                <w:rFonts w:hint="eastAsia" w:ascii="宋体" w:hAnsi="宋体" w:eastAsia="宋体" w:cs="宋体"/>
                <w:bCs/>
                <w:position w:val="-10"/>
                <w:szCs w:val="21"/>
              </w:rPr>
              <w:t xml:space="preserve">年1月1日以来（以合同签订时间为准）具有与本项目类似的业绩的，每提供一个业绩得</w:t>
            </w:r>
            <w:r>
              <w:rPr>
                <w:rFonts w:hint="eastAsia" w:ascii="宋体" w:hAnsi="宋体" w:eastAsia="宋体" w:cs="宋体"/>
                <w:bCs/>
                <w:position w:val="-10"/>
                <w:szCs w:val="21"/>
                <w:lang w:val="en-US" w:eastAsia="zh-CN"/>
              </w:rPr>
              <w:t xml:space="preserve">3</w:t>
            </w:r>
            <w:r>
              <w:rPr>
                <w:rFonts w:hint="eastAsia" w:ascii="宋体" w:hAnsi="宋体" w:eastAsia="宋体" w:cs="宋体"/>
                <w:bCs/>
                <w:position w:val="-10"/>
                <w:szCs w:val="21"/>
              </w:rPr>
              <w:t xml:space="preserve">分，最高得9分。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注：需提供合同复印件或扫描件，时间以合同签订日期为准，否则不得分。</w:t>
            </w:r>
            <w:r/>
          </w:p>
        </w:tc>
      </w:tr>
      <w:tr>
        <w:trPr>
          <w:jc w:val="center"/>
          <w:trHeight w:val="1315"/>
        </w:trPr>
        <w:tc>
          <w:tcPr>
            <w:shd w:val="clear" w:color="auto" w:fill="auto"/>
            <w:tcBorders>
              <w:top w:val="single" w:color="auto" w:sz="4" w:space="0"/>
              <w:left w:val="single" w:color="auto" w:sz="4" w:space="0"/>
              <w:right w:val="single" w:color="auto" w:sz="4" w:space="0"/>
            </w:tcBorders>
            <w:tcW w:w="1865" w:type="dxa"/>
            <w:vAlign w:val="center"/>
            <w:textDirection w:val="lrTb"/>
            <w:noWrap w:val="false"/>
          </w:tcPr>
          <w:p>
            <w:pPr>
              <w:jc w:val="center"/>
              <w:spacing w:line="360" w:lineRule="auto"/>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参数响应性</w:t>
            </w:r>
            <w:r/>
          </w:p>
          <w:p>
            <w:pPr>
              <w:jc w:val="center"/>
              <w:spacing w:line="360" w:lineRule="auto"/>
              <w:rPr>
                <w:rFonts w:hint="default" w:ascii="宋体" w:hAnsi="宋体" w:eastAsia="宋体" w:cs="宋体"/>
                <w:bCs/>
                <w:position w:val="-10"/>
                <w:szCs w:val="21"/>
                <w:lang w:val="en-US" w:eastAsia="zh-CN"/>
              </w:rPr>
            </w:pPr>
            <w:r>
              <w:rPr>
                <w:rFonts w:hint="eastAsia" w:ascii="宋体" w:hAnsi="宋体" w:cs="宋体"/>
                <w:bCs/>
                <w:position w:val="-10"/>
                <w:szCs w:val="21"/>
                <w:lang w:val="en-US" w:eastAsia="zh-CN"/>
              </w:rPr>
              <w:t xml:space="preserve">（10分）</w:t>
            </w:r>
            <w:r/>
          </w:p>
        </w:tc>
        <w:tc>
          <w:tcPr>
            <w:shd w:val="clear" w:color="auto" w:fill="auto"/>
            <w:tcBorders>
              <w:top w:val="single" w:color="auto" w:sz="4" w:space="0"/>
              <w:left w:val="single" w:color="auto" w:sz="4" w:space="0"/>
              <w:right w:val="single" w:color="auto" w:sz="4" w:space="0"/>
            </w:tcBorders>
            <w:tcW w:w="7407" w:type="dxa"/>
            <w:vAlign w:val="center"/>
            <w:textDirection w:val="lrTb"/>
            <w:noWrap w:val="false"/>
          </w:tcPr>
          <w:p>
            <w:pPr>
              <w:contextualSpacing/>
              <w:ind w:firstLine="0"/>
              <w:keepLines w:val="0"/>
              <w:keepNext w:val="0"/>
              <w:pageBreakBefore w:val="0"/>
              <w:spacing w:line="360" w:lineRule="auto"/>
              <w:rPr>
                <w:rFonts w:hint="eastAsia" w:ascii="宋体" w:hAnsi="宋体" w:eastAsia="宋体" w:cs="宋体"/>
                <w:bCs/>
                <w:position w:val="-10"/>
                <w:szCs w:val="21"/>
              </w:rPr>
            </w:pPr>
            <w:r>
              <w:rPr>
                <w:rFonts w:hint="eastAsia" w:ascii="宋体" w:hAnsi="宋体" w:eastAsia="宋体" w:cs="宋体"/>
                <w:sz w:val="21"/>
                <w:szCs w:val="21"/>
                <w:lang w:val="en-US" w:eastAsia="zh-CN"/>
              </w:rPr>
              <w:t xml:space="preserve">产品技术参数全部满足招标要求的得满分，打★指标为必须满足项（如有），如有负偏离将作为无效投标，其余一般参数指标有1项负偏离扣</w:t>
            </w:r>
            <w:r>
              <w:rPr>
                <w:rFonts w:hint="eastAsia" w:ascii="宋体" w:hAnsi="宋体" w:cs="宋体"/>
                <w:sz w:val="21"/>
                <w:szCs w:val="21"/>
                <w:lang w:val="en-US" w:eastAsia="zh-CN"/>
              </w:rPr>
              <w:t xml:space="preserve">0.5</w:t>
            </w:r>
            <w:r>
              <w:rPr>
                <w:rFonts w:hint="eastAsia" w:ascii="宋体" w:hAnsi="宋体" w:eastAsia="宋体" w:cs="宋体"/>
                <w:sz w:val="21"/>
                <w:szCs w:val="21"/>
                <w:lang w:val="en-US" w:eastAsia="zh-CN"/>
              </w:rPr>
              <w:t xml:space="preserve">分（</w:t>
            </w:r>
            <w:r>
              <w:rPr>
                <w:rFonts w:hint="eastAsia" w:ascii="宋体" w:hAnsi="宋体" w:eastAsia="宋体" w:cs="宋体"/>
                <w:b/>
                <w:bCs/>
                <w:sz w:val="21"/>
                <w:szCs w:val="21"/>
                <w:lang w:val="en-US" w:eastAsia="zh-CN"/>
              </w:rPr>
              <w:t xml:space="preserve">本项一般参数指标以投标文件偏离表响应情况为准进行评分</w:t>
            </w:r>
            <w:r>
              <w:rPr>
                <w:rFonts w:hint="eastAsia" w:ascii="宋体" w:hAnsi="宋体" w:eastAsia="宋体" w:cs="宋体"/>
                <w:sz w:val="21"/>
                <w:szCs w:val="21"/>
                <w:lang w:val="en-US" w:eastAsia="zh-CN"/>
              </w:rPr>
              <w:t xml:space="preserve">）。</w:t>
            </w:r>
            <w:r/>
          </w:p>
        </w:tc>
      </w:tr>
      <w:tr>
        <w:trPr>
          <w:jc w:val="center"/>
          <w:trHeight w:val="2340"/>
        </w:trPr>
        <w:tc>
          <w:tcPr>
            <w:shd w:val="clear" w:color="auto" w:fill="auto"/>
            <w:tcBorders>
              <w:top w:val="single" w:color="auto" w:sz="4" w:space="0"/>
              <w:left w:val="single" w:color="auto" w:sz="4" w:space="0"/>
              <w:right w:val="single" w:color="auto" w:sz="4" w:space="0"/>
            </w:tcBorders>
            <w:tcW w:w="1865"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检验报告</w:t>
            </w:r>
            <w:r/>
          </w:p>
          <w:p>
            <w:pPr>
              <w:jc w:val="center"/>
              <w:rPr>
                <w:rFonts w:hint="eastAsia" w:ascii="宋体" w:hAnsi="宋体" w:eastAsia="宋体" w:cs="宋体"/>
                <w:highlight w:val="none"/>
              </w:rPr>
            </w:pPr>
            <w:r>
              <w:rPr>
                <w:rFonts w:hint="eastAsia" w:ascii="宋体" w:hAnsi="宋体" w:eastAsia="宋体" w:cs="宋体"/>
                <w:highlight w:val="none"/>
              </w:rPr>
              <w:t xml:space="preserve">（10分）</w:t>
            </w:r>
            <w:r/>
          </w:p>
        </w:tc>
        <w:tc>
          <w:tcPr>
            <w:shd w:val="clear" w:color="auto" w:fill="auto"/>
            <w:tcBorders>
              <w:top w:val="single" w:color="auto" w:sz="4" w:space="0"/>
              <w:left w:val="single" w:color="auto" w:sz="4" w:space="0"/>
              <w:right w:val="single" w:color="auto" w:sz="4" w:space="0"/>
            </w:tcBorders>
            <w:tcW w:w="7407" w:type="dxa"/>
            <w:vAlign w:val="center"/>
            <w:textDirection w:val="lrTb"/>
            <w:noWrap w:val="false"/>
          </w:tcPr>
          <w:p>
            <w:pPr>
              <w:contextualSpacing/>
              <w:spacing w:line="360" w:lineRule="auto"/>
              <w:rPr>
                <w:rFonts w:hint="eastAsia" w:ascii="宋体" w:hAnsi="宋体" w:eastAsia="宋体" w:cs="宋体"/>
                <w:highlight w:val="none"/>
              </w:rPr>
            </w:pPr>
            <w:r>
              <w:rPr>
                <w:rFonts w:hint="eastAsia" w:ascii="宋体" w:hAnsi="宋体" w:eastAsia="宋体" w:cs="宋体"/>
                <w:highlight w:val="none"/>
              </w:rPr>
              <w:t xml:space="preserve">提供YJ</w:t>
            </w:r>
            <w:r>
              <w:rPr>
                <w:rFonts w:hint="eastAsia" w:ascii="宋体" w:hAnsi="宋体" w:cs="宋体"/>
                <w:highlight w:val="none"/>
                <w:lang w:val="en-US" w:eastAsia="zh-CN"/>
              </w:rPr>
              <w:t xml:space="preserve">Y</w:t>
            </w:r>
            <w:r>
              <w:rPr>
                <w:rFonts w:hint="eastAsia" w:ascii="宋体" w:hAnsi="宋体" w:eastAsia="宋体" w:cs="宋体"/>
                <w:highlight w:val="none"/>
              </w:rPr>
              <w:t xml:space="preserve">的检验报告（报告中包括：</w:t>
            </w:r>
            <w:r>
              <w:rPr>
                <w:rFonts w:hint="eastAsia" w:ascii="宋体" w:hAnsi="宋体" w:eastAsia="宋体" w:cs="宋体"/>
                <w:highlight w:val="none"/>
              </w:rPr>
              <w:fldChar w:fldCharType="begin"/>
            </w:r>
            <w:r>
              <w:rPr>
                <w:rFonts w:hint="eastAsia" w:ascii="宋体" w:hAnsi="宋体" w:eastAsia="宋体" w:cs="宋体"/>
                <w:highlight w:val="none"/>
              </w:rPr>
              <w:instrText xml:space="preserve"> = 1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①</w:t>
            </w:r>
            <w:r>
              <w:rPr>
                <w:rFonts w:hint="eastAsia" w:ascii="宋体" w:hAnsi="宋体" w:eastAsia="宋体" w:cs="宋体"/>
                <w:highlight w:val="none"/>
              </w:rPr>
              <w:fldChar w:fldCharType="end"/>
            </w:r>
            <w:r>
              <w:rPr>
                <w:rFonts w:hint="eastAsia" w:ascii="宋体" w:hAnsi="宋体" w:eastAsia="宋体" w:cs="宋体"/>
                <w:highlight w:val="none"/>
              </w:rPr>
              <w:t xml:space="preserve">导体结构尺寸检查、</w:t>
            </w:r>
            <w:r>
              <w:rPr>
                <w:rFonts w:hint="eastAsia" w:ascii="宋体" w:hAnsi="宋体" w:eastAsia="宋体" w:cs="宋体"/>
                <w:highlight w:val="none"/>
              </w:rPr>
              <w:fldChar w:fldCharType="begin"/>
            </w:r>
            <w:r>
              <w:rPr>
                <w:rFonts w:hint="eastAsia" w:ascii="宋体" w:hAnsi="宋体" w:eastAsia="宋体" w:cs="宋体"/>
                <w:highlight w:val="none"/>
              </w:rPr>
              <w:instrText xml:space="preserve"> = 2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②</w:t>
            </w:r>
            <w:r>
              <w:rPr>
                <w:rFonts w:hint="eastAsia" w:ascii="宋体" w:hAnsi="宋体" w:eastAsia="宋体" w:cs="宋体"/>
                <w:highlight w:val="none"/>
              </w:rPr>
              <w:fldChar w:fldCharType="end"/>
            </w:r>
            <w:r>
              <w:rPr>
                <w:rFonts w:hint="eastAsia" w:ascii="宋体" w:hAnsi="宋体" w:eastAsia="宋体" w:cs="宋体"/>
                <w:highlight w:val="none"/>
              </w:rPr>
              <w:t xml:space="preserve">绝缘厚度测量、</w:t>
            </w:r>
            <w:r>
              <w:rPr>
                <w:rFonts w:hint="eastAsia" w:ascii="宋体" w:hAnsi="宋体" w:eastAsia="宋体" w:cs="宋体"/>
                <w:highlight w:val="none"/>
              </w:rPr>
              <w:fldChar w:fldCharType="begin"/>
            </w:r>
            <w:r>
              <w:rPr>
                <w:rFonts w:hint="eastAsia" w:ascii="宋体" w:hAnsi="宋体" w:eastAsia="宋体" w:cs="宋体"/>
                <w:highlight w:val="none"/>
              </w:rPr>
              <w:instrText xml:space="preserve"> = 3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③</w:t>
            </w:r>
            <w:r>
              <w:rPr>
                <w:rFonts w:hint="eastAsia" w:ascii="宋体" w:hAnsi="宋体" w:eastAsia="宋体" w:cs="宋体"/>
                <w:highlight w:val="none"/>
              </w:rPr>
              <w:fldChar w:fldCharType="end"/>
            </w:r>
            <w:r>
              <w:rPr>
                <w:rFonts w:hint="eastAsia" w:ascii="宋体" w:hAnsi="宋体" w:eastAsia="宋体" w:cs="宋体"/>
                <w:highlight w:val="none"/>
              </w:rPr>
              <w:t xml:space="preserve">护套厚度测量、</w:t>
            </w:r>
            <w:r>
              <w:rPr>
                <w:rFonts w:hint="eastAsia" w:ascii="宋体" w:hAnsi="宋体" w:eastAsia="宋体" w:cs="宋体"/>
                <w:highlight w:val="none"/>
              </w:rPr>
              <w:fldChar w:fldCharType="begin"/>
            </w:r>
            <w:r>
              <w:rPr>
                <w:rFonts w:hint="eastAsia" w:ascii="宋体" w:hAnsi="宋体" w:eastAsia="宋体" w:cs="宋体"/>
                <w:highlight w:val="none"/>
              </w:rPr>
              <w:instrText xml:space="preserve"> = 4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④</w:t>
            </w:r>
            <w:r>
              <w:rPr>
                <w:rFonts w:hint="eastAsia" w:ascii="宋体" w:hAnsi="宋体" w:eastAsia="宋体" w:cs="宋体"/>
                <w:highlight w:val="none"/>
              </w:rPr>
              <w:fldChar w:fldCharType="end"/>
            </w:r>
            <w:r>
              <w:rPr>
                <w:rFonts w:hint="eastAsia" w:ascii="宋体" w:hAnsi="宋体" w:eastAsia="宋体" w:cs="宋体"/>
                <w:highlight w:val="none"/>
              </w:rPr>
              <w:t xml:space="preserve">4h电压试验、</w:t>
            </w:r>
            <w:r>
              <w:rPr>
                <w:rFonts w:hint="eastAsia" w:ascii="宋体" w:hAnsi="宋体" w:eastAsia="宋体" w:cs="宋体"/>
                <w:highlight w:val="none"/>
              </w:rPr>
              <w:fldChar w:fldCharType="begin"/>
            </w:r>
            <w:r>
              <w:rPr>
                <w:rFonts w:hint="eastAsia" w:ascii="宋体" w:hAnsi="宋体" w:eastAsia="宋体" w:cs="宋体"/>
                <w:highlight w:val="none"/>
              </w:rPr>
              <w:instrText xml:space="preserve"> = 5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⑤</w:t>
            </w:r>
            <w:r>
              <w:rPr>
                <w:rFonts w:hint="eastAsia" w:ascii="宋体" w:hAnsi="宋体" w:eastAsia="宋体" w:cs="宋体"/>
                <w:highlight w:val="none"/>
              </w:rPr>
              <w:fldChar w:fldCharType="end"/>
            </w:r>
            <w:r>
              <w:rPr>
                <w:rFonts w:hint="eastAsia" w:ascii="宋体" w:hAnsi="宋体" w:eastAsia="宋体" w:cs="宋体"/>
                <w:highlight w:val="none"/>
              </w:rPr>
              <w:t xml:space="preserve">导体直流电阻测量、</w:t>
            </w:r>
            <w:r>
              <w:rPr>
                <w:rFonts w:hint="eastAsia" w:ascii="宋体" w:hAnsi="宋体" w:eastAsia="宋体" w:cs="宋体"/>
                <w:highlight w:val="none"/>
              </w:rPr>
              <w:fldChar w:fldCharType="begin"/>
            </w:r>
            <w:r>
              <w:rPr>
                <w:rFonts w:hint="eastAsia" w:ascii="宋体" w:hAnsi="宋体" w:eastAsia="宋体" w:cs="宋体"/>
                <w:highlight w:val="none"/>
              </w:rPr>
              <w:instrText xml:space="preserve"> = 6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⑥</w:t>
            </w:r>
            <w:r>
              <w:rPr>
                <w:rFonts w:hint="eastAsia" w:ascii="宋体" w:hAnsi="宋体" w:eastAsia="宋体" w:cs="宋体"/>
                <w:highlight w:val="none"/>
              </w:rPr>
              <w:fldChar w:fldCharType="end"/>
            </w:r>
            <w:r>
              <w:rPr>
                <w:rFonts w:hint="eastAsia" w:ascii="宋体" w:hAnsi="宋体" w:eastAsia="宋体" w:cs="宋体"/>
                <w:highlight w:val="none"/>
              </w:rPr>
              <w:t xml:space="preserve">绝缘老化前拉力试验、</w:t>
            </w:r>
            <w:r>
              <w:rPr>
                <w:rFonts w:hint="eastAsia" w:ascii="宋体" w:hAnsi="宋体" w:eastAsia="宋体" w:cs="宋体"/>
                <w:highlight w:val="none"/>
              </w:rPr>
              <w:fldChar w:fldCharType="begin"/>
            </w:r>
            <w:r>
              <w:rPr>
                <w:rFonts w:hint="eastAsia" w:ascii="宋体" w:hAnsi="宋体" w:eastAsia="宋体" w:cs="宋体"/>
                <w:highlight w:val="none"/>
              </w:rPr>
              <w:instrText xml:space="preserve"> = 7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⑦</w:t>
            </w:r>
            <w:r>
              <w:rPr>
                <w:rFonts w:hint="eastAsia" w:ascii="宋体" w:hAnsi="宋体" w:eastAsia="宋体" w:cs="宋体"/>
                <w:highlight w:val="none"/>
              </w:rPr>
              <w:fldChar w:fldCharType="end"/>
            </w:r>
            <w:r>
              <w:rPr>
                <w:rFonts w:hint="eastAsia" w:ascii="宋体" w:hAnsi="宋体" w:eastAsia="宋体" w:cs="宋体"/>
                <w:highlight w:val="none"/>
              </w:rPr>
              <w:t xml:space="preserve">绝缘老化后拉力试验、</w:t>
            </w:r>
            <w:r>
              <w:rPr>
                <w:rFonts w:hint="eastAsia" w:ascii="宋体" w:hAnsi="宋体" w:eastAsia="宋体" w:cs="宋体"/>
                <w:highlight w:val="none"/>
              </w:rPr>
              <w:fldChar w:fldCharType="begin"/>
            </w:r>
            <w:r>
              <w:rPr>
                <w:rFonts w:hint="eastAsia" w:ascii="宋体" w:hAnsi="宋体" w:eastAsia="宋体" w:cs="宋体"/>
                <w:highlight w:val="none"/>
              </w:rPr>
              <w:instrText xml:space="preserve"> = 8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⑧</w:t>
            </w:r>
            <w:r>
              <w:rPr>
                <w:rFonts w:hint="eastAsia" w:ascii="宋体" w:hAnsi="宋体" w:eastAsia="宋体" w:cs="宋体"/>
                <w:highlight w:val="none"/>
              </w:rPr>
              <w:fldChar w:fldCharType="end"/>
            </w:r>
            <w:r>
              <w:rPr>
                <w:rFonts w:hint="eastAsia" w:ascii="宋体" w:hAnsi="宋体" w:eastAsia="宋体" w:cs="宋体"/>
                <w:highlight w:val="none"/>
              </w:rPr>
              <w:t xml:space="preserve">护套老化前拉力试验、</w:t>
            </w:r>
            <w:r>
              <w:rPr>
                <w:rFonts w:hint="eastAsia" w:ascii="宋体" w:hAnsi="宋体" w:eastAsia="宋体" w:cs="宋体"/>
                <w:highlight w:val="none"/>
              </w:rPr>
              <w:fldChar w:fldCharType="begin"/>
            </w:r>
            <w:r>
              <w:rPr>
                <w:rFonts w:hint="eastAsia" w:ascii="宋体" w:hAnsi="宋体" w:eastAsia="宋体" w:cs="宋体"/>
                <w:highlight w:val="none"/>
              </w:rPr>
              <w:instrText xml:space="preserve"> = 9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⑨</w:t>
            </w:r>
            <w:r>
              <w:rPr>
                <w:rFonts w:hint="eastAsia" w:ascii="宋体" w:hAnsi="宋体" w:eastAsia="宋体" w:cs="宋体"/>
                <w:highlight w:val="none"/>
              </w:rPr>
              <w:fldChar w:fldCharType="end"/>
            </w:r>
            <w:r>
              <w:rPr>
                <w:rFonts w:hint="eastAsia" w:ascii="宋体" w:hAnsi="宋体" w:eastAsia="宋体" w:cs="宋体"/>
                <w:highlight w:val="none"/>
              </w:rPr>
              <w:t xml:space="preserve">护套老化后拉力试验、</w:t>
            </w:r>
            <w:r>
              <w:rPr>
                <w:rFonts w:hint="eastAsia" w:ascii="宋体" w:hAnsi="宋体" w:eastAsia="宋体" w:cs="宋体"/>
                <w:highlight w:val="none"/>
              </w:rPr>
              <w:fldChar w:fldCharType="begin"/>
            </w:r>
            <w:r>
              <w:rPr>
                <w:rFonts w:hint="eastAsia" w:ascii="宋体" w:hAnsi="宋体" w:eastAsia="宋体" w:cs="宋体"/>
                <w:highlight w:val="none"/>
              </w:rPr>
              <w:instrText xml:space="preserve"> = 10 \* GB3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⑩</w:t>
            </w:r>
            <w:r>
              <w:rPr>
                <w:rFonts w:hint="eastAsia" w:ascii="宋体" w:hAnsi="宋体" w:eastAsia="宋体" w:cs="宋体"/>
                <w:highlight w:val="none"/>
              </w:rPr>
              <w:fldChar w:fldCharType="end"/>
            </w:r>
            <w:r>
              <w:rPr>
                <w:rFonts w:hint="eastAsia" w:ascii="宋体" w:hAnsi="宋体" w:eastAsia="宋体" w:cs="宋体"/>
                <w:highlight w:val="none"/>
              </w:rPr>
              <w:t xml:space="preserve">标志）的得10分，报告中每缺失一个检测项目扣1分，扣完为止。</w:t>
            </w:r>
            <w:r/>
          </w:p>
          <w:p>
            <w:pPr>
              <w:contextualSpacing/>
              <w:spacing w:line="360" w:lineRule="auto"/>
              <w:rPr>
                <w:rFonts w:hint="eastAsia" w:ascii="宋体" w:hAnsi="宋体" w:eastAsia="宋体" w:cs="宋体"/>
                <w:highlight w:val="none"/>
              </w:rPr>
            </w:pPr>
            <w:r>
              <w:rPr>
                <w:rFonts w:hint="eastAsia" w:ascii="宋体" w:hAnsi="宋体" w:eastAsia="宋体" w:cs="宋体"/>
                <w:b/>
                <w:bCs/>
                <w:highlight w:val="none"/>
                <w:lang w:val="zh-CN"/>
              </w:rPr>
              <w:t xml:space="preserve">注：投标文件中须提供</w:t>
            </w:r>
            <w:r>
              <w:rPr>
                <w:rFonts w:hint="eastAsia" w:ascii="宋体" w:hAnsi="宋体" w:eastAsia="宋体" w:cs="宋体"/>
                <w:b/>
                <w:bCs/>
                <w:highlight w:val="none"/>
                <w:lang w:val="en-US" w:eastAsia="zh-CN"/>
              </w:rPr>
              <w:t xml:space="preserve">具有CMA标识的</w:t>
            </w:r>
            <w:r>
              <w:rPr>
                <w:rFonts w:hint="eastAsia" w:ascii="宋体" w:hAnsi="宋体" w:eastAsia="宋体" w:cs="宋体"/>
                <w:b/>
                <w:bCs/>
                <w:highlight w:val="none"/>
              </w:rPr>
              <w:t xml:space="preserve">检验报告的复印件</w:t>
            </w:r>
            <w:r>
              <w:rPr>
                <w:rFonts w:hint="eastAsia" w:ascii="宋体" w:hAnsi="宋体" w:eastAsia="宋体" w:cs="宋体"/>
                <w:b/>
                <w:bCs/>
                <w:highlight w:val="none"/>
                <w:lang w:val="zh-CN"/>
              </w:rPr>
              <w:t xml:space="preserve">，未提供的不得分。</w:t>
            </w:r>
            <w:r/>
          </w:p>
        </w:tc>
      </w:tr>
      <w:tr>
        <w:trPr>
          <w:jc w:val="center"/>
          <w:trHeight w:val="797"/>
        </w:trPr>
        <w:tc>
          <w:tcPr>
            <w:shd w:val="clear" w:color="auto" w:fill="auto"/>
            <w:tcBorders>
              <w:top w:val="single" w:color="auto" w:sz="4" w:space="0"/>
              <w:left w:val="single" w:color="auto" w:sz="4" w:space="0"/>
              <w:right w:val="single" w:color="auto" w:sz="4" w:space="0"/>
            </w:tcBorders>
            <w:tcW w:w="1865" w:type="dxa"/>
            <w:vAlign w:val="center"/>
            <w:textDirection w:val="lrTb"/>
            <w:noWrap w:val="false"/>
          </w:tcPr>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供货实施方案</w:t>
            </w:r>
            <w:r/>
          </w:p>
          <w:p>
            <w:pPr>
              <w:jc w:val="center"/>
              <w:spacing w:line="360" w:lineRule="auto"/>
              <w:rPr>
                <w:rFonts w:hint="eastAsia" w:ascii="宋体" w:hAnsi="宋体" w:eastAsia="宋体" w:cs="宋体"/>
                <w:bCs/>
                <w:position w:val="-10"/>
                <w:sz w:val="21"/>
                <w:szCs w:val="21"/>
                <w:lang w:val="en-US" w:eastAsia="zh-CN" w:bidi="ar-SA"/>
              </w:rPr>
            </w:pPr>
            <w:r>
              <w:rPr>
                <w:rFonts w:hint="eastAsia" w:ascii="宋体" w:hAnsi="宋体" w:eastAsia="宋体" w:cs="宋体"/>
                <w:bCs/>
                <w:position w:val="-10"/>
                <w:szCs w:val="21"/>
              </w:rPr>
              <w:t xml:space="preserve">（</w:t>
            </w:r>
            <w:r>
              <w:rPr>
                <w:rFonts w:hint="eastAsia" w:ascii="宋体" w:hAnsi="宋体" w:eastAsia="宋体" w:cs="宋体"/>
                <w:bCs/>
                <w:position w:val="-10"/>
                <w:szCs w:val="21"/>
                <w:lang w:val="en-US" w:eastAsia="zh-CN"/>
              </w:rPr>
              <w:t xml:space="preserve">10</w:t>
            </w:r>
            <w:r>
              <w:rPr>
                <w:rFonts w:hint="eastAsia" w:ascii="宋体" w:hAnsi="宋体" w:eastAsia="宋体" w:cs="宋体"/>
                <w:bCs/>
                <w:position w:val="-10"/>
                <w:szCs w:val="21"/>
              </w:rPr>
              <w:t xml:space="preserve">分）</w:t>
            </w:r>
            <w:r/>
          </w:p>
        </w:tc>
        <w:tc>
          <w:tcPr>
            <w:shd w:val="clear" w:color="auto" w:fill="auto"/>
            <w:tcBorders>
              <w:top w:val="single" w:color="auto" w:sz="4" w:space="0"/>
              <w:left w:val="single" w:color="auto" w:sz="4" w:space="0"/>
              <w:right w:val="single" w:color="auto" w:sz="4" w:space="0"/>
            </w:tcBorders>
            <w:tcW w:w="7407" w:type="dxa"/>
            <w:vAlign w:val="center"/>
            <w:textDirection w:val="lrTb"/>
            <w:noWrap w:val="false"/>
          </w:tcPr>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根据投标人提供的供货实施方案，内容包含但不限于供货计划、运输工具、配送服务能力、进度计划、质量保证措施、紧急预案等方面综合评分。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1.针对采购需求细化制定实施方案，</w:t>
            </w:r>
            <w:r>
              <w:rPr>
                <w:rFonts w:hint="eastAsia" w:ascii="宋体" w:hAnsi="宋体" w:eastAsia="宋体" w:cs="宋体"/>
                <w:bCs/>
                <w:position w:val="-10"/>
                <w:szCs w:val="21"/>
                <w:lang w:val="zh-CN"/>
              </w:rPr>
              <w:t xml:space="preserve">内容</w:t>
            </w:r>
            <w:r>
              <w:rPr>
                <w:rFonts w:hint="eastAsia" w:ascii="宋体" w:hAnsi="宋体" w:eastAsia="宋体" w:cs="宋体"/>
                <w:bCs/>
                <w:position w:val="-10"/>
                <w:szCs w:val="21"/>
              </w:rPr>
              <w:t xml:space="preserve">完整详实</w:t>
            </w:r>
            <w:r>
              <w:rPr>
                <w:rFonts w:hint="eastAsia" w:ascii="宋体" w:hAnsi="宋体" w:eastAsia="宋体" w:cs="宋体"/>
                <w:bCs/>
                <w:position w:val="-10"/>
                <w:szCs w:val="21"/>
                <w:lang w:val="zh-CN"/>
              </w:rPr>
              <w:t xml:space="preserve">，措施完善，</w:t>
            </w:r>
            <w:r>
              <w:rPr>
                <w:rFonts w:hint="eastAsia" w:ascii="宋体" w:hAnsi="宋体" w:eastAsia="宋体" w:cs="宋体"/>
                <w:bCs/>
                <w:position w:val="-10"/>
                <w:szCs w:val="21"/>
              </w:rPr>
              <w:t xml:space="preserve">科学合理，可行性、可操作性强</w:t>
            </w:r>
            <w:r>
              <w:rPr>
                <w:rFonts w:hint="eastAsia" w:ascii="宋体" w:hAnsi="宋体" w:eastAsia="宋体" w:cs="宋体"/>
                <w:bCs/>
                <w:position w:val="-10"/>
                <w:szCs w:val="21"/>
                <w:lang w:val="zh-CN"/>
              </w:rPr>
              <w:t xml:space="preserve">，</w:t>
            </w:r>
            <w:r>
              <w:rPr>
                <w:rFonts w:hint="eastAsia" w:ascii="宋体" w:hAnsi="宋体" w:eastAsia="宋体" w:cs="宋体"/>
                <w:bCs/>
                <w:position w:val="-10"/>
                <w:szCs w:val="21"/>
              </w:rPr>
              <w:t xml:space="preserve">供货及时到位，得1</w:t>
            </w:r>
            <w:r>
              <w:rPr>
                <w:rFonts w:hint="eastAsia" w:ascii="宋体" w:hAnsi="宋体" w:eastAsia="宋体" w:cs="宋体"/>
                <w:bCs/>
                <w:position w:val="-10"/>
                <w:szCs w:val="21"/>
                <w:lang w:val="en-US" w:eastAsia="zh-CN"/>
              </w:rPr>
              <w:t xml:space="preserve">0</w:t>
            </w:r>
            <w:r>
              <w:rPr>
                <w:rFonts w:hint="eastAsia" w:ascii="宋体" w:hAnsi="宋体" w:eastAsia="宋体" w:cs="宋体"/>
                <w:bCs/>
                <w:position w:val="-10"/>
                <w:szCs w:val="21"/>
              </w:rPr>
              <w:t xml:space="preserve">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2.针对采购需求制定实施方案，</w:t>
            </w:r>
            <w:r>
              <w:rPr>
                <w:rFonts w:hint="eastAsia" w:ascii="宋体" w:hAnsi="宋体" w:eastAsia="宋体" w:cs="宋体"/>
                <w:bCs/>
                <w:position w:val="-10"/>
                <w:szCs w:val="21"/>
                <w:lang w:val="zh-CN"/>
              </w:rPr>
              <w:t xml:space="preserve">内容较完整</w:t>
            </w:r>
            <w:r>
              <w:rPr>
                <w:rFonts w:hint="eastAsia" w:ascii="宋体" w:hAnsi="宋体" w:eastAsia="宋体" w:cs="宋体"/>
                <w:bCs/>
                <w:position w:val="-10"/>
                <w:szCs w:val="21"/>
              </w:rPr>
              <w:t xml:space="preserve">，措施较完善，可行性、可操作性较强</w:t>
            </w:r>
            <w:r>
              <w:rPr>
                <w:rFonts w:hint="eastAsia" w:ascii="宋体" w:hAnsi="宋体" w:eastAsia="宋体" w:cs="宋体"/>
                <w:bCs/>
                <w:position w:val="-10"/>
                <w:szCs w:val="21"/>
                <w:lang w:val="zh-CN"/>
              </w:rPr>
              <w:t xml:space="preserve">，不影响</w:t>
            </w:r>
            <w:r>
              <w:rPr>
                <w:rFonts w:hint="eastAsia" w:ascii="宋体" w:hAnsi="宋体" w:eastAsia="宋体" w:cs="宋体"/>
                <w:bCs/>
                <w:position w:val="-10"/>
                <w:szCs w:val="21"/>
              </w:rPr>
              <w:t xml:space="preserve">供货时间，得6分；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3.没有完全针对本项目细化制定实施方案，内容笼统且有缺失，可行性、可操作性较差，得2分。</w:t>
            </w:r>
            <w:r/>
          </w:p>
          <w:p>
            <w:pPr>
              <w:jc w:val="left"/>
              <w:spacing w:line="360" w:lineRule="auto"/>
              <w:rPr>
                <w:rFonts w:hint="eastAsia" w:ascii="宋体" w:hAnsi="宋体" w:eastAsia="宋体" w:cs="宋体"/>
                <w:bCs/>
                <w:position w:val="-10"/>
                <w:sz w:val="21"/>
                <w:szCs w:val="21"/>
                <w:lang w:val="zh-CN" w:eastAsia="zh-CN" w:bidi="ar-SA"/>
              </w:rPr>
            </w:pPr>
            <w:r>
              <w:rPr>
                <w:rFonts w:hint="eastAsia" w:ascii="宋体" w:hAnsi="宋体" w:eastAsia="宋体" w:cs="宋体"/>
                <w:bCs/>
                <w:position w:val="-10"/>
                <w:szCs w:val="21"/>
                <w:lang w:val="en-US" w:eastAsia="zh-CN"/>
              </w:rPr>
              <w:t xml:space="preserve">4.</w:t>
            </w:r>
            <w:r>
              <w:rPr>
                <w:rFonts w:hint="eastAsia" w:ascii="宋体" w:hAnsi="宋体" w:eastAsia="宋体" w:cs="宋体"/>
                <w:bCs/>
                <w:position w:val="-10"/>
                <w:szCs w:val="21"/>
              </w:rPr>
              <w:t xml:space="preserve">未提供方案不得分。</w:t>
            </w:r>
            <w:r/>
          </w:p>
        </w:tc>
      </w:tr>
      <w:tr>
        <w:trPr>
          <w:jc w:val="center"/>
          <w:trHeight w:val="1971"/>
        </w:trPr>
        <w:tc>
          <w:tcPr>
            <w:shd w:val="clear" w:color="auto" w:fill="auto"/>
            <w:tcBorders>
              <w:top w:val="single" w:color="auto" w:sz="4" w:space="0"/>
              <w:left w:val="single" w:color="auto" w:sz="4" w:space="0"/>
              <w:right w:val="single" w:color="auto" w:sz="4" w:space="0"/>
            </w:tcBorders>
            <w:tcW w:w="1865" w:type="dxa"/>
            <w:vAlign w:val="center"/>
            <w:textDirection w:val="lrTb"/>
            <w:noWrap w:val="false"/>
          </w:tcPr>
          <w:p>
            <w:pPr>
              <w:jc w:val="center"/>
              <w:spacing w:line="360" w:lineRule="auto"/>
              <w:rPr>
                <w:rFonts w:hint="eastAsia" w:ascii="宋体" w:hAnsi="宋体" w:eastAsia="宋体" w:cs="宋体"/>
                <w:bCs/>
                <w:position w:val="-10"/>
                <w:szCs w:val="21"/>
              </w:rPr>
            </w:pPr>
            <w:r>
              <w:rPr>
                <w:rFonts w:hint="eastAsia" w:ascii="宋体" w:hAnsi="宋体" w:cs="宋体"/>
                <w:bCs/>
                <w:position w:val="-10"/>
                <w:szCs w:val="21"/>
                <w:lang w:val="en-US" w:eastAsia="zh-CN"/>
              </w:rPr>
              <w:t xml:space="preserve">详细</w:t>
            </w:r>
            <w:r>
              <w:rPr>
                <w:rFonts w:hint="eastAsia" w:ascii="宋体" w:hAnsi="宋体" w:eastAsia="宋体" w:cs="宋体"/>
                <w:bCs/>
                <w:position w:val="-10"/>
                <w:szCs w:val="21"/>
              </w:rPr>
              <w:t xml:space="preserve">服务方案</w:t>
            </w:r>
            <w:r/>
          </w:p>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w:t>
            </w:r>
            <w:r>
              <w:rPr>
                <w:rFonts w:hint="eastAsia" w:ascii="宋体" w:hAnsi="宋体" w:eastAsia="宋体" w:cs="宋体"/>
                <w:bCs/>
                <w:position w:val="-10"/>
                <w:szCs w:val="21"/>
                <w:lang w:val="en-US" w:eastAsia="zh-CN"/>
              </w:rPr>
              <w:t xml:space="preserve">10</w:t>
            </w:r>
            <w:r>
              <w:rPr>
                <w:rFonts w:hint="eastAsia" w:ascii="宋体" w:hAnsi="宋体" w:eastAsia="宋体" w:cs="宋体"/>
                <w:bCs/>
                <w:position w:val="-10"/>
                <w:szCs w:val="21"/>
              </w:rPr>
              <w:t xml:space="preserve">分）</w:t>
            </w:r>
            <w:r/>
          </w:p>
        </w:tc>
        <w:tc>
          <w:tcPr>
            <w:shd w:val="clear" w:color="auto" w:fill="auto"/>
            <w:tcBorders>
              <w:top w:val="single" w:color="auto" w:sz="4" w:space="0"/>
              <w:left w:val="single" w:color="auto" w:sz="4" w:space="0"/>
              <w:right w:val="single" w:color="auto" w:sz="4" w:space="0"/>
            </w:tcBorders>
            <w:tcW w:w="7407" w:type="dxa"/>
            <w:vAlign w:val="center"/>
            <w:textDirection w:val="lrTb"/>
            <w:noWrap w:val="false"/>
          </w:tcPr>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评委根据投标人提供的详细服务方案进行评分。主要依据目前医院情况制定总体的服务方案。</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1.方案科学合理，内容完整详实的得</w:t>
            </w:r>
            <w:r>
              <w:rPr>
                <w:rFonts w:hint="eastAsia" w:ascii="宋体" w:hAnsi="宋体" w:eastAsia="宋体" w:cs="宋体"/>
                <w:bCs/>
                <w:position w:val="-10"/>
                <w:szCs w:val="21"/>
                <w:lang w:val="en-US" w:eastAsia="zh-CN"/>
              </w:rPr>
              <w:t xml:space="preserve">10</w:t>
            </w:r>
            <w:r>
              <w:rPr>
                <w:rFonts w:hint="eastAsia" w:ascii="宋体" w:hAnsi="宋体" w:eastAsia="宋体" w:cs="宋体"/>
                <w:bCs/>
                <w:position w:val="-10"/>
                <w:szCs w:val="21"/>
              </w:rPr>
              <w:t xml:space="preserve">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2.方案合理性一般，内容基本完整详实的得6分；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3.方案空洞，有缺项的得</w:t>
            </w:r>
            <w:r>
              <w:rPr>
                <w:rFonts w:hint="eastAsia" w:ascii="宋体" w:hAnsi="宋体" w:eastAsia="宋体" w:cs="宋体"/>
                <w:bCs/>
                <w:position w:val="-10"/>
                <w:szCs w:val="21"/>
                <w:lang w:val="en-US" w:eastAsia="zh-CN"/>
              </w:rPr>
              <w:t xml:space="preserve">2</w:t>
            </w:r>
            <w:r>
              <w:rPr>
                <w:rFonts w:hint="eastAsia" w:ascii="宋体" w:hAnsi="宋体" w:eastAsia="宋体" w:cs="宋体"/>
                <w:bCs/>
                <w:position w:val="-10"/>
                <w:szCs w:val="21"/>
              </w:rPr>
              <w:t xml:space="preserve">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4.未提供方案不得分。</w:t>
            </w:r>
            <w:r/>
          </w:p>
        </w:tc>
      </w:tr>
      <w:tr>
        <w:trPr>
          <w:jc w:val="center"/>
          <w:trHeight w:val="2550"/>
        </w:trPr>
        <w:tc>
          <w:tcPr>
            <w:shd w:val="clear" w:color="auto" w:fill="auto"/>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售后方案</w:t>
            </w:r>
            <w:r/>
          </w:p>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w:t>
            </w:r>
            <w:r>
              <w:rPr>
                <w:rFonts w:hint="eastAsia" w:ascii="宋体" w:hAnsi="宋体" w:cs="宋体"/>
                <w:bCs/>
                <w:position w:val="-10"/>
                <w:szCs w:val="21"/>
                <w:lang w:val="en-US" w:eastAsia="zh-CN"/>
              </w:rPr>
              <w:t xml:space="preserve">4</w:t>
            </w:r>
            <w:r>
              <w:rPr>
                <w:rFonts w:hint="eastAsia" w:ascii="宋体" w:hAnsi="宋体" w:eastAsia="宋体" w:cs="宋体"/>
                <w:bCs/>
                <w:position w:val="-10"/>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07" w:type="dxa"/>
            <w:vAlign w:val="center"/>
            <w:textDirection w:val="lrTb"/>
            <w:noWrap w:val="false"/>
          </w:tcPr>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评委根据投标人针对售后服务方案，包括但不限于售后服务流程、应急预案、质量保障措施、售后人员配置、售后响应时间、应急服务方案进行评分。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1.有详细、合理可行的方案，切合实际，完全满足或优于采购要求的得</w:t>
            </w:r>
            <w:r>
              <w:rPr>
                <w:rFonts w:hint="eastAsia" w:ascii="宋体" w:hAnsi="宋体" w:cs="宋体"/>
                <w:bCs/>
                <w:position w:val="-10"/>
                <w:szCs w:val="21"/>
                <w:lang w:val="en-US" w:eastAsia="zh-CN"/>
              </w:rPr>
              <w:t xml:space="preserve">4</w:t>
            </w:r>
            <w:r>
              <w:rPr>
                <w:rFonts w:hint="eastAsia" w:ascii="宋体" w:hAnsi="宋体" w:eastAsia="宋体" w:cs="宋体"/>
                <w:bCs/>
                <w:position w:val="-10"/>
                <w:szCs w:val="21"/>
              </w:rPr>
              <w:t xml:space="preserve">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2.有一定的服务措施，满足采购需求的得</w:t>
            </w:r>
            <w:r>
              <w:rPr>
                <w:rFonts w:hint="eastAsia" w:ascii="宋体" w:hAnsi="宋体" w:cs="宋体"/>
                <w:bCs/>
                <w:position w:val="-10"/>
                <w:szCs w:val="21"/>
                <w:lang w:val="en-US" w:eastAsia="zh-CN"/>
              </w:rPr>
              <w:t xml:space="preserve">2.5</w:t>
            </w:r>
            <w:r>
              <w:rPr>
                <w:rFonts w:hint="eastAsia" w:ascii="宋体" w:hAnsi="宋体" w:eastAsia="宋体" w:cs="宋体"/>
                <w:bCs/>
                <w:position w:val="-10"/>
                <w:szCs w:val="21"/>
              </w:rPr>
              <w:t xml:space="preserve">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3.基本满足采购需求，无保障措施的得</w:t>
            </w:r>
            <w:r>
              <w:rPr>
                <w:rFonts w:hint="eastAsia" w:ascii="宋体" w:hAnsi="宋体" w:cs="宋体"/>
                <w:bCs/>
                <w:position w:val="-10"/>
                <w:szCs w:val="21"/>
                <w:lang w:val="en-US" w:eastAsia="zh-CN"/>
              </w:rPr>
              <w:t xml:space="preserve">1</w:t>
            </w:r>
            <w:r>
              <w:rPr>
                <w:rFonts w:hint="eastAsia" w:ascii="宋体" w:hAnsi="宋体" w:eastAsia="宋体" w:cs="宋体"/>
                <w:bCs/>
                <w:position w:val="-10"/>
                <w:szCs w:val="21"/>
              </w:rPr>
              <w:t xml:space="preserve">分。</w:t>
            </w:r>
            <w:r/>
          </w:p>
          <w:p>
            <w:pPr>
              <w:jc w:val="left"/>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4.未提供方案不得分。</w:t>
            </w:r>
            <w:r/>
          </w:p>
        </w:tc>
      </w:tr>
      <w:tr>
        <w:trPr>
          <w:jc w:val="center"/>
          <w:trHeight w:val="757"/>
        </w:trPr>
        <w:tc>
          <w:tcPr>
            <w:shd w:val="clear" w:color="auto" w:fill="auto"/>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pStyle w:val="788"/>
              <w:jc w:val="center"/>
              <w:rPr>
                <w:rFonts w:hint="eastAsia" w:ascii="宋体" w:hAnsi="宋体" w:eastAsia="宋体" w:cs="宋体"/>
                <w:bCs/>
                <w:position w:val="-10"/>
                <w:szCs w:val="21"/>
                <w:lang w:val="en-US" w:eastAsia="zh-CN"/>
              </w:rPr>
            </w:pPr>
            <w:r>
              <w:rPr>
                <w:rFonts w:hint="eastAsia" w:ascii="宋体" w:hAnsi="宋体" w:eastAsia="宋体" w:cs="宋体"/>
                <w:bCs/>
                <w:position w:val="-10"/>
                <w:szCs w:val="21"/>
                <w:lang w:val="en-US" w:eastAsia="zh-CN"/>
              </w:rPr>
              <w:t xml:space="preserve">人员资质证书</w:t>
            </w:r>
            <w:r/>
          </w:p>
          <w:p>
            <w:pPr>
              <w:pStyle w:val="788"/>
              <w:jc w:val="center"/>
              <w:rPr>
                <w:rFonts w:hint="eastAsia" w:ascii="宋体" w:hAnsi="宋体" w:eastAsia="宋体" w:cs="宋体"/>
                <w:bCs/>
                <w:position w:val="-10"/>
                <w:szCs w:val="21"/>
                <w:lang w:val="en-US" w:eastAsia="zh-CN"/>
              </w:rPr>
            </w:pPr>
            <w:r>
              <w:rPr>
                <w:rFonts w:hint="eastAsia" w:ascii="宋体" w:hAnsi="宋体" w:eastAsia="宋体" w:cs="宋体"/>
                <w:bCs/>
                <w:position w:val="-10"/>
                <w:szCs w:val="21"/>
                <w:lang w:val="en-US" w:eastAsia="zh-CN"/>
              </w:rPr>
              <w:t xml:space="preserve">（</w:t>
            </w:r>
            <w:r>
              <w:rPr>
                <w:rFonts w:hint="eastAsia" w:ascii="宋体" w:hAnsi="宋体" w:cs="宋体"/>
                <w:bCs/>
                <w:position w:val="-10"/>
                <w:szCs w:val="21"/>
                <w:lang w:val="en-US" w:eastAsia="zh-CN"/>
              </w:rPr>
              <w:t xml:space="preserve">3</w:t>
            </w:r>
            <w:r>
              <w:rPr>
                <w:rFonts w:hint="eastAsia" w:ascii="宋体" w:hAnsi="宋体" w:eastAsia="宋体" w:cs="宋体"/>
                <w:bCs/>
                <w:position w:val="-10"/>
                <w:szCs w:val="21"/>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07" w:type="dxa"/>
            <w:vAlign w:val="center"/>
            <w:textDirection w:val="lrTb"/>
            <w:noWrap w:val="false"/>
          </w:tcPr>
          <w:p>
            <w:pPr>
              <w:jc w:val="left"/>
              <w:spacing w:line="360" w:lineRule="auto"/>
              <w:rPr>
                <w:rFonts w:hint="eastAsia" w:ascii="宋体" w:hAnsi="宋体" w:eastAsia="宋体" w:cs="宋体"/>
                <w:bCs/>
                <w:position w:val="-10"/>
                <w:szCs w:val="21"/>
                <w:lang w:val="en-US" w:eastAsia="zh-CN"/>
              </w:rPr>
            </w:pPr>
            <w:r>
              <w:rPr>
                <w:rFonts w:hint="eastAsia" w:ascii="宋体" w:hAnsi="宋体" w:cs="宋体"/>
                <w:bCs/>
                <w:position w:val="-10"/>
                <w:szCs w:val="21"/>
                <w:lang w:val="en-US" w:eastAsia="zh-CN"/>
              </w:rPr>
              <w:t xml:space="preserve">为本项目服务的具备《特种作业操作证（低压电工作业）》的电缆安装人员在招标文件要求的基础上，每增加1人得1分，最高得3</w:t>
            </w:r>
            <w:r>
              <w:rPr>
                <w:rFonts w:hint="eastAsia" w:ascii="宋体" w:hAnsi="宋体" w:eastAsia="宋体" w:cs="宋体"/>
                <w:bCs/>
                <w:position w:val="-10"/>
                <w:szCs w:val="21"/>
                <w:lang w:val="en-US" w:eastAsia="zh-CN"/>
              </w:rPr>
              <w:t xml:space="preserve">分。</w:t>
            </w:r>
            <w:r/>
          </w:p>
          <w:p>
            <w:pPr>
              <w:jc w:val="left"/>
              <w:spacing w:line="360" w:lineRule="auto"/>
              <w:rPr>
                <w:rFonts w:hint="eastAsia" w:ascii="宋体" w:hAnsi="宋体" w:eastAsia="宋体" w:cs="宋体"/>
                <w:b/>
                <w:bCs/>
                <w:color w:val="auto"/>
                <w:szCs w:val="21"/>
                <w:lang w:val="en-US" w:eastAsia="zh-CN"/>
              </w:rPr>
            </w:pPr>
            <w:r>
              <w:rPr>
                <w:rFonts w:hint="eastAsia" w:ascii="宋体" w:hAnsi="宋体" w:eastAsia="宋体" w:cs="宋体"/>
                <w:b/>
                <w:bCs w:val="0"/>
                <w:position w:val="-10"/>
                <w:szCs w:val="21"/>
                <w:lang w:val="en-US" w:eastAsia="zh-CN"/>
              </w:rPr>
              <w:t xml:space="preserve">注：本项须在投标文件中提供特种作业操作证复印件以及投标人近三个月（2025年</w:t>
            </w:r>
            <w:r>
              <w:rPr>
                <w:rFonts w:hint="eastAsia" w:ascii="宋体" w:hAnsi="宋体" w:cs="宋体"/>
                <w:b/>
                <w:bCs w:val="0"/>
                <w:position w:val="-10"/>
                <w:szCs w:val="21"/>
                <w:lang w:val="en-US" w:eastAsia="zh-CN"/>
              </w:rPr>
              <w:t xml:space="preserve">9</w:t>
            </w:r>
            <w:r>
              <w:rPr>
                <w:rFonts w:hint="eastAsia" w:ascii="宋体" w:hAnsi="宋体" w:eastAsia="宋体" w:cs="宋体"/>
                <w:b/>
                <w:bCs w:val="0"/>
                <w:position w:val="-10"/>
                <w:szCs w:val="21"/>
                <w:lang w:val="en-US" w:eastAsia="zh-CN"/>
              </w:rPr>
              <w:t xml:space="preserve">月</w:t>
            </w:r>
            <w:r>
              <w:rPr>
                <w:rFonts w:hint="eastAsia" w:ascii="宋体" w:hAnsi="宋体" w:cs="宋体"/>
                <w:b/>
                <w:bCs w:val="0"/>
                <w:position w:val="-10"/>
                <w:szCs w:val="21"/>
                <w:lang w:val="en-US" w:eastAsia="zh-CN"/>
              </w:rPr>
              <w:t xml:space="preserve">以来</w:t>
            </w:r>
            <w:r>
              <w:rPr>
                <w:rFonts w:hint="eastAsia" w:ascii="宋体" w:hAnsi="宋体" w:eastAsia="宋体" w:cs="宋体"/>
                <w:b/>
                <w:bCs w:val="0"/>
                <w:position w:val="-10"/>
                <w:szCs w:val="21"/>
                <w:lang w:val="en-US" w:eastAsia="zh-CN"/>
              </w:rPr>
              <w:t xml:space="preserve">）任意一个月为其缴纳的社保证明材料。</w:t>
            </w:r>
            <w:r/>
          </w:p>
        </w:tc>
      </w:tr>
      <w:tr>
        <w:trPr>
          <w:jc w:val="center"/>
          <w:trHeight w:val="757"/>
        </w:trPr>
        <w:tc>
          <w:tcPr>
            <w:shd w:val="clear" w:color="auto" w:fill="auto"/>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pStyle w:val="788"/>
              <w:jc w:val="center"/>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免费质保期</w:t>
            </w:r>
            <w:r/>
          </w:p>
          <w:p>
            <w:pPr>
              <w:pStyle w:val="788"/>
              <w:jc w:val="center"/>
              <w:rPr>
                <w:rFonts w:hint="default" w:ascii="宋体" w:hAnsi="宋体" w:eastAsia="宋体" w:cs="宋体"/>
                <w:bCs/>
                <w:position w:val="-10"/>
                <w:szCs w:val="21"/>
                <w:lang w:val="en-US" w:eastAsia="zh-CN"/>
              </w:rPr>
            </w:pPr>
            <w:r>
              <w:rPr>
                <w:rFonts w:hint="eastAsia" w:ascii="宋体" w:hAnsi="宋体" w:cs="宋体"/>
                <w:bCs/>
                <w:position w:val="-10"/>
                <w:szCs w:val="21"/>
                <w:lang w:val="en-US" w:eastAsia="zh-CN"/>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7407" w:type="dxa"/>
            <w:vAlign w:val="center"/>
            <w:textDirection w:val="lrTb"/>
            <w:noWrap w:val="false"/>
          </w:tcPr>
          <w:p>
            <w:pPr>
              <w:jc w:val="left"/>
              <w:spacing w:line="360" w:lineRule="auto"/>
              <w:rPr>
                <w:rFonts w:hint="default" w:ascii="宋体" w:hAnsi="宋体" w:eastAsia="宋体" w:cs="宋体"/>
                <w:bCs/>
                <w:position w:val="-10"/>
                <w:szCs w:val="21"/>
                <w:lang w:val="en-US" w:eastAsia="zh-CN"/>
              </w:rPr>
            </w:pPr>
            <w:r>
              <w:rPr>
                <w:rFonts w:hint="eastAsia" w:ascii="宋体" w:hAnsi="宋体" w:cs="宋体"/>
                <w:bCs/>
                <w:position w:val="-10"/>
                <w:szCs w:val="21"/>
                <w:lang w:val="en-US" w:eastAsia="zh-CN"/>
              </w:rPr>
              <w:t xml:space="preserve">在本项目要求的一年免费质保期基础上，每增加1年加0.5分，最高加2分（</w:t>
            </w:r>
            <w:r>
              <w:rPr>
                <w:rFonts w:hint="eastAsia" w:ascii="宋体" w:hAnsi="宋体" w:cs="宋体"/>
                <w:b/>
                <w:bCs w:val="0"/>
                <w:position w:val="-10"/>
                <w:szCs w:val="21"/>
                <w:lang w:val="en-US" w:eastAsia="zh-CN"/>
              </w:rPr>
              <w:t xml:space="preserve">提供加盖公章的承诺函，否则不得分</w:t>
            </w:r>
            <w:r>
              <w:rPr>
                <w:rFonts w:hint="eastAsia" w:ascii="宋体" w:hAnsi="宋体" w:cs="宋体"/>
                <w:bCs/>
                <w:position w:val="-10"/>
                <w:szCs w:val="21"/>
                <w:lang w:val="en-US" w:eastAsia="zh-CN"/>
              </w:rPr>
              <w:t xml:space="preserve">）</w:t>
            </w:r>
            <w:r/>
          </w:p>
        </w:tc>
      </w:tr>
      <w:tr>
        <w:trPr>
          <w:jc w:val="center"/>
          <w:trHeight w:val="757"/>
        </w:trPr>
        <w:tc>
          <w:tcPr>
            <w:shd w:val="clear" w:color="auto" w:fill="auto"/>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spacing w:line="360" w:lineRule="auto"/>
              <w:rPr>
                <w:rFonts w:hint="eastAsia" w:ascii="宋体" w:hAnsi="宋体" w:eastAsia="宋体" w:cs="宋体"/>
                <w:bCs/>
                <w:position w:val="-10"/>
                <w:szCs w:val="21"/>
              </w:rPr>
            </w:pPr>
            <w:r>
              <w:rPr>
                <w:rFonts w:hint="eastAsia" w:ascii="宋体" w:hAnsi="宋体" w:eastAsia="宋体" w:cs="宋体"/>
                <w:bCs/>
                <w:position w:val="-10"/>
                <w:szCs w:val="21"/>
              </w:rPr>
              <w:t xml:space="preserve">样品分</w:t>
            </w:r>
            <w:r/>
          </w:p>
          <w:p>
            <w:pPr>
              <w:pStyle w:val="788"/>
              <w:jc w:val="center"/>
              <w:rPr>
                <w:rFonts w:hint="eastAsia" w:ascii="宋体" w:hAnsi="宋体" w:eastAsia="宋体" w:cs="宋体"/>
              </w:rPr>
            </w:pPr>
            <w:r>
              <w:rPr>
                <w:rFonts w:hint="eastAsia" w:ascii="宋体" w:hAnsi="宋体" w:eastAsia="宋体" w:cs="宋体"/>
                <w:bCs/>
                <w:position w:val="-10"/>
                <w:szCs w:val="21"/>
              </w:rPr>
              <w:t xml:space="preserve">（1</w:t>
            </w:r>
            <w:r>
              <w:rPr>
                <w:rFonts w:hint="eastAsia" w:ascii="宋体" w:hAnsi="宋体" w:eastAsia="宋体" w:cs="宋体"/>
                <w:bCs/>
                <w:position w:val="-10"/>
                <w:szCs w:val="21"/>
                <w:lang w:val="en-US" w:eastAsia="zh-CN"/>
              </w:rPr>
              <w:t xml:space="preserve">2</w:t>
            </w:r>
            <w:r>
              <w:rPr>
                <w:rFonts w:hint="eastAsia" w:ascii="宋体" w:hAnsi="宋体" w:eastAsia="宋体" w:cs="宋体"/>
                <w:bCs/>
                <w:position w:val="-10"/>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07" w:type="dxa"/>
            <w:vAlign w:val="center"/>
            <w:textDirection w:val="lrTb"/>
            <w:noWrap w:val="false"/>
          </w:tcPr>
          <w:p>
            <w:pPr>
              <w:jc w:val="left"/>
              <w:spacing w:line="360" w:lineRule="auto"/>
              <w:rPr>
                <w:rFonts w:hint="eastAsia" w:ascii="宋体" w:hAnsi="宋体" w:eastAsia="宋体" w:cs="宋体"/>
                <w:bCs/>
                <w:position w:val="-10"/>
                <w:szCs w:val="21"/>
              </w:rPr>
            </w:pPr>
            <w:r>
              <w:rPr>
                <w:rFonts w:hint="eastAsia" w:ascii="宋体" w:hAnsi="宋体" w:cs="宋体"/>
                <w:bCs/>
                <w:position w:val="-10"/>
                <w:szCs w:val="21"/>
                <w:lang w:val="en-US" w:eastAsia="zh-CN"/>
              </w:rPr>
              <w:t xml:space="preserve">1、</w:t>
            </w:r>
            <w:r>
              <w:rPr>
                <w:rFonts w:hint="eastAsia" w:ascii="宋体" w:hAnsi="宋体" w:eastAsia="宋体" w:cs="宋体"/>
                <w:bCs/>
                <w:position w:val="-10"/>
                <w:szCs w:val="21"/>
              </w:rPr>
              <w:t xml:space="preserve">评委会根据投标人所提供样品的</w:t>
            </w:r>
            <w:r>
              <w:rPr>
                <w:rFonts w:hint="eastAsia" w:ascii="宋体" w:hAnsi="宋体" w:cs="宋体"/>
                <w:bCs/>
                <w:position w:val="-10"/>
                <w:szCs w:val="21"/>
                <w:lang w:val="en-US" w:eastAsia="zh-CN"/>
              </w:rPr>
              <w:t xml:space="preserve">外观（绝缘层、导体）、标识、颜色一致性</w:t>
            </w:r>
            <w:r>
              <w:rPr>
                <w:rFonts w:hint="eastAsia" w:ascii="宋体" w:hAnsi="宋体" w:eastAsia="宋体" w:cs="宋体"/>
                <w:bCs/>
                <w:position w:val="-10"/>
                <w:szCs w:val="21"/>
              </w:rPr>
              <w:t xml:space="preserve">等进行评审</w:t>
            </w:r>
            <w:r>
              <w:rPr>
                <w:rFonts w:hint="eastAsia" w:ascii="宋体" w:hAnsi="宋体" w:cs="宋体"/>
                <w:bCs/>
                <w:position w:val="-10"/>
                <w:szCs w:val="21"/>
                <w:lang w:eastAsia="zh-CN"/>
              </w:rPr>
              <w:t xml:space="preserve">，</w:t>
            </w:r>
            <w:r>
              <w:rPr>
                <w:rFonts w:hint="eastAsia" w:ascii="宋体" w:hAnsi="宋体" w:cs="宋体"/>
                <w:bCs/>
                <w:position w:val="-10"/>
                <w:szCs w:val="21"/>
                <w:lang w:val="en-US" w:eastAsia="zh-CN"/>
              </w:rPr>
              <w:t xml:space="preserve">要求表面光洁、平整（无缺陷），标识清晰、型号规格等信息齐全，颜色均匀一致</w:t>
            </w:r>
            <w:r>
              <w:rPr>
                <w:rFonts w:hint="eastAsia" w:ascii="宋体" w:hAnsi="宋体" w:eastAsia="宋体" w:cs="宋体"/>
                <w:bCs/>
                <w:position w:val="-10"/>
                <w:szCs w:val="21"/>
              </w:rPr>
              <w:t xml:space="preserve">：</w:t>
            </w:r>
            <w:r/>
          </w:p>
          <w:p>
            <w:pPr>
              <w:jc w:val="left"/>
              <w:spacing w:line="360" w:lineRule="auto"/>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（1）优于本项目需求，得6分；</w:t>
            </w:r>
            <w:r/>
          </w:p>
          <w:p>
            <w:pPr>
              <w:jc w:val="left"/>
              <w:spacing w:line="360" w:lineRule="auto"/>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（2）满足本项目需求，得4分；</w:t>
            </w:r>
            <w:r/>
          </w:p>
          <w:p>
            <w:pPr>
              <w:jc w:val="left"/>
              <w:spacing w:line="360" w:lineRule="auto"/>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（3）不满足本项目需求，得2分；</w:t>
            </w:r>
            <w:r/>
          </w:p>
          <w:p>
            <w:pPr>
              <w:jc w:val="left"/>
              <w:spacing w:line="360" w:lineRule="auto"/>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（4）未提供样品不得分。</w:t>
            </w:r>
            <w:r/>
          </w:p>
          <w:p>
            <w:pPr>
              <w:jc w:val="left"/>
              <w:spacing w:line="360" w:lineRule="auto"/>
              <w:rPr>
                <w:rFonts w:hint="default" w:ascii="宋体" w:hAnsi="宋体" w:cs="宋体"/>
                <w:bCs/>
                <w:position w:val="-10"/>
                <w:szCs w:val="21"/>
                <w:lang w:val="en-US" w:eastAsia="zh-CN"/>
              </w:rPr>
            </w:pPr>
            <w:r>
              <w:rPr>
                <w:rFonts w:hint="eastAsia" w:ascii="宋体" w:hAnsi="宋体" w:cs="宋体"/>
                <w:bCs/>
                <w:position w:val="-10"/>
                <w:szCs w:val="21"/>
                <w:lang w:val="en-US" w:eastAsia="zh-CN"/>
              </w:rPr>
              <w:t xml:space="preserve">2、</w:t>
            </w:r>
            <w:r>
              <w:rPr>
                <w:rFonts w:hint="eastAsia" w:ascii="宋体" w:hAnsi="宋体" w:eastAsia="宋体" w:cs="宋体"/>
                <w:bCs/>
                <w:position w:val="-10"/>
                <w:szCs w:val="21"/>
              </w:rPr>
              <w:t xml:space="preserve">评委会根据投标人所提供样品的</w:t>
            </w:r>
            <w:r>
              <w:rPr>
                <w:rFonts w:hint="eastAsia" w:ascii="宋体" w:hAnsi="宋体" w:cs="宋体"/>
                <w:bCs/>
                <w:position w:val="-10"/>
                <w:szCs w:val="21"/>
                <w:lang w:val="en-US" w:eastAsia="zh-CN"/>
              </w:rPr>
              <w:t xml:space="preserve">材质（绝缘层、导体）、尺寸、柔韧性性</w:t>
            </w:r>
            <w:r>
              <w:rPr>
                <w:rFonts w:hint="eastAsia" w:ascii="宋体" w:hAnsi="宋体" w:eastAsia="宋体" w:cs="宋体"/>
                <w:bCs/>
                <w:position w:val="-10"/>
                <w:szCs w:val="21"/>
              </w:rPr>
              <w:t xml:space="preserve">等进行评审</w:t>
            </w:r>
            <w:r>
              <w:rPr>
                <w:rFonts w:hint="eastAsia" w:ascii="宋体" w:hAnsi="宋体" w:cs="宋体"/>
                <w:bCs/>
                <w:position w:val="-10"/>
                <w:szCs w:val="21"/>
                <w:lang w:eastAsia="zh-CN"/>
              </w:rPr>
              <w:t xml:space="preserve">，</w:t>
            </w:r>
            <w:r>
              <w:rPr>
                <w:rFonts w:hint="eastAsia" w:ascii="宋体" w:hAnsi="宋体" w:cs="宋体"/>
                <w:bCs/>
                <w:position w:val="-10"/>
                <w:szCs w:val="21"/>
                <w:lang w:val="en-US" w:eastAsia="zh-CN"/>
              </w:rPr>
              <w:t xml:space="preserve">要求采用优秀材质，尺寸合格，柔韧性良好</w:t>
            </w:r>
            <w:r>
              <w:rPr>
                <w:rFonts w:hint="eastAsia" w:ascii="宋体" w:hAnsi="宋体" w:eastAsia="宋体" w:cs="宋体"/>
                <w:bCs/>
                <w:position w:val="-10"/>
                <w:szCs w:val="21"/>
              </w:rPr>
              <w:t xml:space="preserve">：</w:t>
            </w:r>
            <w:r/>
          </w:p>
          <w:p>
            <w:pPr>
              <w:jc w:val="left"/>
              <w:spacing w:line="360" w:lineRule="auto"/>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（1）优于本项目需求，得6分；</w:t>
            </w:r>
            <w:r/>
          </w:p>
          <w:p>
            <w:pPr>
              <w:jc w:val="left"/>
              <w:spacing w:line="360" w:lineRule="auto"/>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（2）满足本项目需求，得4分；</w:t>
            </w:r>
            <w:r/>
          </w:p>
          <w:p>
            <w:pPr>
              <w:jc w:val="left"/>
              <w:spacing w:line="360" w:lineRule="auto"/>
              <w:rPr>
                <w:rFonts w:hint="eastAsia" w:ascii="宋体" w:hAnsi="宋体" w:cs="宋体"/>
                <w:bCs/>
                <w:position w:val="-10"/>
                <w:szCs w:val="21"/>
                <w:lang w:val="en-US" w:eastAsia="zh-CN"/>
              </w:rPr>
            </w:pPr>
            <w:r>
              <w:rPr>
                <w:rFonts w:hint="eastAsia" w:ascii="宋体" w:hAnsi="宋体" w:cs="宋体"/>
                <w:bCs/>
                <w:position w:val="-10"/>
                <w:szCs w:val="21"/>
                <w:lang w:val="en-US" w:eastAsia="zh-CN"/>
              </w:rPr>
              <w:t xml:space="preserve">（3）不满足本项目需求，得2分；</w:t>
            </w:r>
            <w:r/>
          </w:p>
          <w:p>
            <w:pPr>
              <w:contextualSpacing/>
              <w:spacing w:line="360" w:lineRule="auto"/>
              <w:rPr>
                <w:rFonts w:hint="eastAsia" w:ascii="宋体" w:hAnsi="宋体" w:eastAsia="宋体" w:cs="宋体"/>
                <w:lang w:val="en-US" w:eastAsia="zh-CN"/>
              </w:rPr>
            </w:pPr>
            <w:r>
              <w:rPr>
                <w:rFonts w:hint="eastAsia" w:ascii="宋体" w:hAnsi="宋体" w:cs="宋体"/>
                <w:bCs/>
                <w:position w:val="-10"/>
                <w:szCs w:val="21"/>
                <w:lang w:val="en-US" w:eastAsia="zh-CN"/>
              </w:rPr>
              <w:t xml:space="preserve">（4）未提供样品不得分。</w:t>
            </w:r>
            <w:r/>
          </w:p>
        </w:tc>
      </w:tr>
    </w:tbl>
    <w:p>
      <w:pPr>
        <w:spacing w:line="360" w:lineRule="auto"/>
        <w:rPr>
          <w:rStyle w:val="1012"/>
          <w:rFonts w:hint="eastAsia" w:ascii="宋体" w:hAnsi="宋体" w:eastAsia="宋体" w:cs="宋体"/>
          <w:sz w:val="24"/>
        </w:rPr>
      </w:pPr>
      <w:r>
        <w:rPr>
          <w:rFonts w:hint="eastAsia" w:ascii="宋体" w:hAnsi="宋体" w:eastAsia="宋体" w:cs="宋体"/>
          <w:sz w:val="24"/>
        </w:rPr>
      </w:r>
      <w:r/>
    </w:p>
    <w:p>
      <w:pPr>
        <w:ind w:firstLine="373"/>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p>
    <w:p>
      <w:pPr>
        <w:ind w:firstLine="420"/>
        <w:spacing w:line="360" w:lineRule="auto"/>
        <w:tabs>
          <w:tab w:val="left" w:pos="1080" w:leader="none"/>
          <w:tab w:val="left" w:pos="1589" w:leader="none"/>
        </w:tabs>
        <w:rPr>
          <w:rFonts w:hint="eastAsia" w:ascii="宋体" w:hAnsi="宋体" w:eastAsia="宋体" w:cs="宋体"/>
          <w:szCs w:val="21"/>
        </w:rPr>
      </w:pPr>
      <w:r/>
      <w:bookmarkStart w:id="260" w:name="_Toc91836565"/>
      <w:r>
        <w:rPr>
          <w:rFonts w:hint="eastAsia" w:ascii="宋体" w:hAnsi="宋体" w:eastAsia="宋体" w:cs="宋体"/>
          <w:szCs w:val="21"/>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1、对于未预留份额专门面向中小企业采购的采购项目，以及预留份额项目中的非预留部分采购包，对小微企业报价给予</w:t>
      </w:r>
      <w:r>
        <w:rPr>
          <w:rFonts w:hint="eastAsia" w:ascii="宋体" w:hAnsi="宋体" w:eastAsia="宋体" w:cs="宋体"/>
          <w:szCs w:val="21"/>
          <w:u w:val="single"/>
        </w:rPr>
        <w:t xml:space="preserve">10%</w:t>
      </w:r>
      <w:r>
        <w:rPr>
          <w:rFonts w:hint="eastAsia" w:ascii="宋体" w:hAnsi="宋体" w:eastAsia="宋体" w:cs="宋体"/>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10、关于无线局域网认证产品政府采购清单中的产品，优先采购的具体规定（如涉及）___/__。</w:t>
      </w:r>
      <w:r/>
    </w:p>
    <w:p>
      <w:pPr>
        <w:jc w:val="left"/>
        <w:widowControl/>
        <w:rPr>
          <w:rFonts w:hint="eastAsia" w:ascii="宋体" w:hAnsi="宋体" w:eastAsia="宋体" w:cs="宋体"/>
          <w:b/>
          <w:bCs/>
          <w:sz w:val="32"/>
          <w:szCs w:val="32"/>
        </w:rPr>
      </w:pPr>
      <w:r/>
      <w:bookmarkStart w:id="261" w:name="_Toc107246273"/>
      <w:r>
        <w:rPr>
          <w:rFonts w:hint="eastAsia" w:ascii="宋体" w:hAnsi="宋体" w:eastAsia="宋体" w:cs="宋体"/>
        </w:rPr>
        <w:br w:type="page" w:clear="all"/>
      </w:r>
      <w:r/>
    </w:p>
    <w:p>
      <w:pPr>
        <w:pStyle w:val="755"/>
        <w:ind w:firstLine="569"/>
        <w:rPr>
          <w:rFonts w:hint="eastAsia" w:ascii="宋体" w:hAnsi="宋体" w:eastAsia="宋体" w:cs="宋体"/>
        </w:rPr>
      </w:pPr>
      <w:r>
        <w:rPr>
          <w:rFonts w:hint="eastAsia" w:ascii="宋体" w:hAnsi="宋体" w:eastAsia="宋体" w:cs="宋体"/>
        </w:rPr>
        <w:t xml:space="preserve">第六章</w:t>
      </w:r>
      <w:bookmarkEnd w:id="260"/>
      <w:r>
        <w:rPr>
          <w:rFonts w:hint="eastAsia" w:ascii="宋体" w:hAnsi="宋体" w:eastAsia="宋体" w:cs="宋体"/>
        </w:rPr>
        <w:t xml:space="preserve">投标文件格式</w:t>
      </w:r>
      <w:bookmarkEnd w:id="261"/>
      <w:r/>
      <w:r/>
    </w:p>
    <w:p>
      <w:pPr>
        <w:ind w:firstLine="373"/>
        <w:spacing w:line="360" w:lineRule="auto"/>
        <w:rPr>
          <w:rFonts w:hint="eastAsia" w:ascii="宋体" w:hAnsi="宋体" w:eastAsia="宋体" w:cs="宋体"/>
          <w:b/>
          <w:bCs/>
        </w:rPr>
      </w:pPr>
      <w:r>
        <w:rPr>
          <w:rFonts w:hint="eastAsia" w:ascii="宋体" w:hAnsi="宋体" w:eastAsia="宋体" w:cs="宋体"/>
          <w:b/>
          <w:bCs/>
        </w:rPr>
        <w:t xml:space="preserve">注：请投标人按照以下文件的要求格式、内容，顺序制作投标文件，并请编制目录及页码，否则可能将影响对投标文件的评价。</w:t>
      </w:r>
      <w:r/>
    </w:p>
    <w:p>
      <w:pPr>
        <w:pStyle w:val="989"/>
        <w:ind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p>
      <w:pPr>
        <w:jc w:val="left"/>
        <w:spacing w:before="100" w:after="100" w:line="360" w:lineRule="auto"/>
        <w:rPr>
          <w:rFonts w:hint="eastAsia" w:ascii="宋体" w:hAnsi="宋体" w:eastAsia="宋体" w:cs="宋体"/>
          <w:sz w:val="24"/>
        </w:rPr>
      </w:pPr>
      <w:r/>
      <w:bookmarkStart w:id="262" w:name="_Toc96347900"/>
      <w:r>
        <w:rPr>
          <w:rFonts w:hint="eastAsia" w:ascii="宋体" w:hAnsi="宋体" w:eastAsia="宋体" w:cs="宋体"/>
          <w:sz w:val="24"/>
        </w:rPr>
        <w:br w:type="page" w:clear="all"/>
      </w:r>
      <w:r>
        <w:rPr>
          <w:rFonts w:hint="eastAsia" w:ascii="宋体" w:hAnsi="宋体" w:eastAsia="宋体" w:cs="宋体"/>
          <w:b/>
          <w:sz w:val="40"/>
          <w:szCs w:val="60"/>
        </w:rPr>
        <w:t xml:space="preserve">附件</w:t>
      </w:r>
      <w:r/>
    </w:p>
    <w:p>
      <w:pPr>
        <w:pStyle w:val="738"/>
        <w:ind w:firstLine="995"/>
        <w:jc w:val="center"/>
        <w:rPr>
          <w:rFonts w:hint="eastAsia" w:ascii="宋体" w:hAnsi="宋体" w:eastAsia="宋体" w:cs="宋体"/>
          <w:b/>
          <w:sz w:val="56"/>
          <w:szCs w:val="56"/>
        </w:rPr>
      </w:pPr>
      <w:r>
        <w:rPr>
          <w:rFonts w:hint="eastAsia" w:ascii="宋体" w:hAnsi="宋体" w:eastAsia="宋体" w:cs="宋体"/>
          <w:b/>
          <w:sz w:val="56"/>
          <w:szCs w:val="56"/>
        </w:rPr>
      </w:r>
      <w:r/>
    </w:p>
    <w:p>
      <w:pPr>
        <w:ind w:firstLine="372"/>
        <w:jc w:val="center"/>
        <w:rPr>
          <w:rFonts w:hint="eastAsia" w:ascii="宋体" w:hAnsi="宋体" w:eastAsia="宋体" w:cs="宋体"/>
          <w:b/>
          <w:sz w:val="56"/>
          <w:szCs w:val="56"/>
          <w:lang w:eastAsia="zh-CN"/>
        </w:rPr>
      </w:pPr>
      <w:r>
        <w:rPr>
          <w:rFonts w:hint="eastAsia" w:ascii="宋体" w:hAnsi="宋体" w:eastAsia="宋体" w:cs="宋体"/>
          <w:b/>
          <w:sz w:val="56"/>
          <w:szCs w:val="56"/>
          <w:lang w:eastAsia="zh-CN"/>
        </w:rPr>
        <w:t xml:space="preserve">南京鼓楼医院</w:t>
      </w:r>
      <w:r/>
    </w:p>
    <w:p>
      <w:pPr>
        <w:ind w:firstLine="372"/>
        <w:jc w:val="center"/>
        <w:rPr>
          <w:rFonts w:hint="eastAsia" w:ascii="宋体" w:hAnsi="宋体" w:eastAsia="宋体" w:cs="宋体"/>
          <w:lang w:eastAsia="zh-CN"/>
        </w:rPr>
      </w:pPr>
      <w:r>
        <w:rPr>
          <w:rFonts w:hint="eastAsia" w:ascii="宋体" w:hAnsi="宋体" w:eastAsia="宋体" w:cs="宋体"/>
          <w:b/>
          <w:sz w:val="56"/>
          <w:szCs w:val="56"/>
          <w:lang w:eastAsia="zh-CN"/>
        </w:rPr>
        <w:t xml:space="preserve">4号楼电缆采购及安装项目</w:t>
      </w:r>
      <w:r/>
    </w:p>
    <w:p>
      <w:pPr>
        <w:pStyle w:val="738"/>
        <w:ind w:firstLine="420"/>
        <w:jc w:val="center"/>
        <w:rPr>
          <w:rFonts w:hint="eastAsia" w:ascii="宋体" w:hAnsi="宋体" w:eastAsia="宋体" w:cs="宋体"/>
          <w:b/>
          <w:sz w:val="84"/>
          <w:szCs w:val="84"/>
        </w:rPr>
      </w:pPr>
      <w:r/>
      <w:bookmarkStart w:id="263" w:name="_Toc100905255"/>
      <w:r/>
      <w:r/>
    </w:p>
    <w:p>
      <w:pPr>
        <w:pStyle w:val="738"/>
        <w:ind w:firstLine="420"/>
        <w:jc w:val="center"/>
        <w:rPr>
          <w:rFonts w:hint="eastAsia" w:ascii="宋体" w:hAnsi="宋体" w:eastAsia="宋体" w:cs="宋体"/>
          <w:b/>
          <w:sz w:val="84"/>
          <w:szCs w:val="84"/>
        </w:rPr>
      </w:pPr>
      <w:r>
        <w:rPr>
          <w:rFonts w:hint="eastAsia" w:ascii="宋体" w:hAnsi="宋体" w:eastAsia="宋体" w:cs="宋体"/>
          <w:b/>
          <w:sz w:val="84"/>
          <w:szCs w:val="84"/>
        </w:rPr>
        <w:t xml:space="preserve">投标文件</w:t>
      </w:r>
      <w:bookmarkEnd w:id="263"/>
      <w:r/>
      <w:r/>
    </w:p>
    <w:p>
      <w:pPr>
        <w:ind w:right="640" w:firstLine="782"/>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pStyle w:val="738"/>
        <w:ind w:firstLine="496"/>
        <w:rPr>
          <w:rFonts w:hint="eastAsia" w:ascii="宋体" w:hAnsi="宋体" w:eastAsia="宋体" w:cs="宋体"/>
          <w:sz w:val="28"/>
          <w:szCs w:val="28"/>
          <w:lang w:eastAsia="zh-CN"/>
        </w:rPr>
      </w:pPr>
      <w:r>
        <w:rPr>
          <w:rFonts w:hint="eastAsia" w:ascii="宋体" w:hAnsi="宋体" w:eastAsia="宋体" w:cs="宋体"/>
          <w:b/>
          <w:sz w:val="40"/>
          <w:szCs w:val="40"/>
        </w:rPr>
        <w:t xml:space="preserve">项目编号：</w:t>
      </w:r>
      <w:r>
        <w:rPr>
          <w:rFonts w:hint="eastAsia" w:hAnsi="宋体" w:cs="宋体"/>
          <w:b/>
          <w:sz w:val="40"/>
          <w:szCs w:val="40"/>
          <w:lang w:eastAsia="zh-CN"/>
        </w:rPr>
        <w:t xml:space="preserve">JSZC-320100-JITC-G2026-0052</w:t>
      </w:r>
      <w:r/>
    </w:p>
    <w:p>
      <w:pPr>
        <w:pStyle w:val="738"/>
        <w:ind w:firstLine="496"/>
        <w:rPr>
          <w:rFonts w:hint="eastAsia" w:ascii="宋体" w:hAnsi="宋体" w:eastAsia="宋体" w:cs="宋体"/>
          <w:sz w:val="28"/>
          <w:szCs w:val="28"/>
        </w:rPr>
      </w:pPr>
      <w:r>
        <w:rPr>
          <w:rFonts w:hint="eastAsia" w:ascii="宋体" w:hAnsi="宋体" w:eastAsia="宋体" w:cs="宋体"/>
          <w:sz w:val="28"/>
          <w:szCs w:val="28"/>
        </w:rPr>
      </w:r>
      <w:r/>
    </w:p>
    <w:p>
      <w:pPr>
        <w:pStyle w:val="738"/>
        <w:ind w:firstLine="496"/>
        <w:rPr>
          <w:rFonts w:hint="eastAsia" w:ascii="宋体" w:hAnsi="宋体" w:eastAsia="宋体" w:cs="宋体"/>
          <w:sz w:val="28"/>
          <w:szCs w:val="28"/>
        </w:rPr>
      </w:pPr>
      <w:r>
        <w:rPr>
          <w:rFonts w:hint="eastAsia" w:ascii="宋体" w:hAnsi="宋体" w:eastAsia="宋体" w:cs="宋体"/>
          <w:sz w:val="28"/>
          <w:szCs w:val="28"/>
        </w:rPr>
      </w:r>
      <w:r/>
    </w:p>
    <w:p>
      <w:pPr>
        <w:pStyle w:val="738"/>
        <w:ind w:firstLine="496"/>
        <w:rPr>
          <w:rFonts w:hint="eastAsia" w:ascii="宋体" w:hAnsi="宋体" w:eastAsia="宋体" w:cs="宋体"/>
          <w:sz w:val="28"/>
          <w:szCs w:val="28"/>
        </w:rPr>
      </w:pPr>
      <w:r>
        <w:rPr>
          <w:rFonts w:hint="eastAsia" w:ascii="宋体" w:hAnsi="宋体" w:eastAsia="宋体" w:cs="宋体"/>
          <w:sz w:val="28"/>
          <w:szCs w:val="28"/>
        </w:rPr>
      </w:r>
      <w:r/>
    </w:p>
    <w:p>
      <w:pPr>
        <w:pStyle w:val="738"/>
        <w:ind w:firstLine="569"/>
        <w:jc w:val="center"/>
        <w:rPr>
          <w:rFonts w:hint="eastAsia" w:ascii="宋体" w:hAnsi="宋体" w:eastAsia="宋体" w:cs="宋体"/>
          <w:b/>
          <w:sz w:val="32"/>
          <w:szCs w:val="32"/>
        </w:rPr>
      </w:pPr>
      <w:r>
        <w:rPr>
          <w:rFonts w:hint="eastAsia" w:ascii="宋体" w:hAnsi="宋体" w:eastAsia="宋体" w:cs="宋体"/>
          <w:b/>
          <w:sz w:val="32"/>
          <w:szCs w:val="24"/>
        </w:rPr>
        <w:t xml:space="preserve">供应商名称：</w:t>
      </w:r>
      <w:r>
        <w:rPr>
          <w:rFonts w:hint="eastAsia" w:ascii="宋体" w:hAnsi="宋体" w:eastAsia="宋体" w:cs="宋体"/>
          <w:b/>
          <w:sz w:val="32"/>
          <w:szCs w:val="32"/>
        </w:rPr>
        <w:t xml:space="preserve">_____________________</w:t>
      </w:r>
      <w:r/>
    </w:p>
    <w:p>
      <w:pPr>
        <w:pStyle w:val="738"/>
        <w:ind w:firstLine="569"/>
        <w:jc w:val="center"/>
        <w:rPr>
          <w:rFonts w:hint="eastAsia" w:ascii="宋体" w:hAnsi="宋体" w:eastAsia="宋体" w:cs="宋体"/>
          <w:b/>
          <w:sz w:val="32"/>
          <w:szCs w:val="32"/>
          <w:u w:val="single"/>
        </w:rPr>
      </w:pPr>
      <w:r>
        <w:rPr>
          <w:rFonts w:hint="eastAsia" w:ascii="宋体" w:hAnsi="宋体" w:eastAsia="宋体" w:cs="宋体"/>
          <w:b/>
          <w:sz w:val="32"/>
          <w:szCs w:val="32"/>
        </w:rPr>
        <w:t xml:space="preserve">地址：_____________________</w:t>
      </w:r>
      <w:r/>
    </w:p>
    <w:p>
      <w:pPr>
        <w:pStyle w:val="738"/>
        <w:ind w:firstLine="569"/>
        <w:jc w:val="center"/>
        <w:rPr>
          <w:rFonts w:hint="eastAsia" w:ascii="宋体" w:hAnsi="宋体" w:eastAsia="宋体" w:cs="宋体"/>
          <w:b/>
          <w:sz w:val="32"/>
          <w:szCs w:val="32"/>
        </w:rPr>
      </w:pPr>
      <w:r>
        <w:rPr>
          <w:rFonts w:hint="eastAsia" w:ascii="宋体" w:hAnsi="宋体" w:eastAsia="宋体" w:cs="宋体"/>
          <w:b/>
          <w:sz w:val="32"/>
          <w:szCs w:val="32"/>
        </w:rPr>
        <w:t xml:space="preserve">联系人及联系方式：_____________________</w:t>
      </w:r>
      <w:r/>
    </w:p>
    <w:p>
      <w:pPr>
        <w:ind w:firstLine="569"/>
        <w:jc w:val="center"/>
        <w:rPr>
          <w:rFonts w:hint="eastAsia" w:ascii="宋体" w:hAnsi="宋体" w:eastAsia="宋体" w:cs="宋体"/>
          <w:b/>
          <w:sz w:val="28"/>
        </w:rPr>
      </w:pPr>
      <w:r>
        <w:rPr>
          <w:rFonts w:hint="eastAsia" w:ascii="宋体" w:hAnsi="宋体" w:eastAsia="宋体" w:cs="宋体"/>
          <w:b/>
          <w:sz w:val="32"/>
        </w:rPr>
        <w:t xml:space="preserve">二O年月日</w:t>
      </w:r>
      <w:r>
        <w:rPr>
          <w:rFonts w:hint="eastAsia" w:ascii="宋体" w:hAnsi="宋体" w:eastAsia="宋体" w:cs="宋体"/>
          <w:b/>
        </w:rPr>
        <w:br w:type="page" w:clear="all"/>
      </w:r>
      <w:r>
        <w:rPr>
          <w:rFonts w:hint="eastAsia" w:ascii="宋体" w:hAnsi="宋体" w:eastAsia="宋体" w:cs="宋体"/>
          <w:b/>
          <w:sz w:val="32"/>
        </w:rPr>
        <w:t xml:space="preserve">目录</w:t>
      </w:r>
      <w:r/>
    </w:p>
    <w:p>
      <w:pPr>
        <w:pStyle w:val="738"/>
        <w:ind w:firstLine="373"/>
        <w:spacing w:line="300" w:lineRule="exact"/>
        <w:rPr>
          <w:rFonts w:hint="eastAsia" w:ascii="宋体" w:hAnsi="宋体" w:eastAsia="宋体" w:cs="宋体"/>
          <w:b/>
        </w:rPr>
      </w:pPr>
      <w:r>
        <w:rPr>
          <w:rFonts w:hint="eastAsia" w:ascii="宋体" w:hAnsi="宋体" w:eastAsia="宋体" w:cs="宋体"/>
          <w:b/>
        </w:rPr>
        <w:t xml:space="preserve">一、价格及商务部分</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（1）投标函，格式见附件。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（2）法定代表人（非法人单位负责人）身份证明，格式见附件。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（3）授权委托书，格式见附件。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（4）开标一览表，格式见附件。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（5）所投产品情况表，格式见附件。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（6）偏离表。</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（7）投标人具备投标资格的证明文件（如为南京市政府采购项目，按照公告要求提供）：</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（7-1-1）营业执照复印件或自然人的身份证明复印件（或具有同等法律效力的证照），格式见附件。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（7-1-2）工商变更登记文件（如需），如发生了单位名称等变更的，需提供工商变更登记文件。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（7-2）财务报表等证明文件。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（7-3）具有履行合同所必需的设备和专业技术能力的相关证明材料或承诺函，格式见附件。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（7-4）依法缴纳税收的相关材料，格式见附件。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（7-5）依法缴纳社会保障资金的相关材料，格式见附件。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（7-6）参加政府采购活动前三年内，在经营活动中没有重大违法记录，格式见附件。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（7-7）无不良信用记录承诺函（投标人自行查询适用），格式见附件。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（7-8）招标文件要求的其它实质性资格资信证明文件。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（8）《南京市政府采购供应商信用记录表暨信用承诺书》</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（9）公章授权书（如需），格式见附件。</w:t>
      </w:r>
      <w:r/>
    </w:p>
    <w:p>
      <w:pPr>
        <w:pStyle w:val="738"/>
        <w:ind w:firstLine="373"/>
        <w:spacing w:line="300" w:lineRule="exact"/>
        <w:rPr>
          <w:rFonts w:hint="eastAsia" w:ascii="宋体" w:hAnsi="宋体" w:eastAsia="宋体" w:cs="宋体"/>
          <w:b/>
        </w:rPr>
      </w:pPr>
      <w:r>
        <w:rPr>
          <w:rFonts w:hint="eastAsia" w:ascii="宋体" w:hAnsi="宋体" w:eastAsia="宋体" w:cs="宋体"/>
          <w:b/>
        </w:rPr>
        <w:t xml:space="preserve">二、技术部分</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（1）用于本项目产品技术参数证明文件</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（2）需求响应方案</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（3）投标人售后服务承诺（如需）</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（5）用于本项目人员表</w:t>
      </w:r>
      <w:r/>
    </w:p>
    <w:p>
      <w:pPr>
        <w:pStyle w:val="738"/>
        <w:ind w:firstLine="373"/>
        <w:spacing w:line="300" w:lineRule="exact"/>
        <w:rPr>
          <w:rFonts w:hint="eastAsia" w:ascii="宋体" w:hAnsi="宋体" w:eastAsia="宋体" w:cs="宋体"/>
          <w:b/>
        </w:rPr>
      </w:pPr>
      <w:r>
        <w:rPr>
          <w:rFonts w:hint="eastAsia" w:ascii="宋体" w:hAnsi="宋体" w:eastAsia="宋体" w:cs="宋体"/>
          <w:b/>
        </w:rPr>
        <w:t xml:space="preserve">三、其他部分</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（1）要求投标人提交的其他文件材料或证明材料</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（2）投标人认为需提供的其他文件或证明材料</w:t>
      </w:r>
      <w:r/>
    </w:p>
    <w:p>
      <w:pPr>
        <w:ind w:firstLine="372"/>
        <w:jc w:val="left"/>
        <w:spacing w:line="300" w:lineRule="exact"/>
        <w:rPr>
          <w:rFonts w:hint="eastAsia" w:ascii="宋体" w:hAnsi="宋体" w:eastAsia="宋体" w:cs="宋体"/>
          <w:szCs w:val="21"/>
        </w:rPr>
      </w:pPr>
      <w:r>
        <w:rPr>
          <w:rFonts w:hint="eastAsia" w:ascii="宋体" w:hAnsi="宋体" w:eastAsia="宋体" w:cs="宋体"/>
          <w:szCs w:val="21"/>
        </w:rPr>
        <w:t xml:space="preserve">（3）提供符合政府采购政策的证明材料</w:t>
      </w:r>
      <w:bookmarkEnd w:id="262"/>
      <w:r/>
      <w:r/>
    </w:p>
    <w:p>
      <w:pPr>
        <w:rPr>
          <w:rFonts w:hint="eastAsia" w:ascii="宋体" w:hAnsi="宋体" w:eastAsia="宋体" w:cs="宋体"/>
          <w:sz w:val="28"/>
        </w:rPr>
      </w:pPr>
      <w:r>
        <w:rPr>
          <w:rFonts w:hint="eastAsia" w:ascii="宋体" w:hAnsi="宋体" w:eastAsia="宋体" w:cs="宋体"/>
          <w:sz w:val="28"/>
        </w:rPr>
        <w:br w:type="page" w:clear="all"/>
      </w:r>
      <w:r/>
    </w:p>
    <w:p>
      <w:pPr>
        <w:pStyle w:val="755"/>
        <w:ind w:left="601" w:firstLine="425"/>
        <w:spacing w:before="0"/>
        <w:rPr>
          <w:rFonts w:hint="eastAsia" w:ascii="宋体" w:hAnsi="宋体" w:eastAsia="宋体" w:cs="宋体"/>
          <w:sz w:val="28"/>
          <w:szCs w:val="24"/>
        </w:rPr>
      </w:pPr>
      <w:r>
        <w:rPr>
          <w:rFonts w:hint="eastAsia" w:ascii="宋体" w:hAnsi="宋体" w:eastAsia="宋体" w:cs="宋体"/>
          <w:sz w:val="28"/>
          <w:szCs w:val="24"/>
        </w:rPr>
        <w:t xml:space="preserve">一、</w:t>
      </w:r>
      <w:bookmarkStart w:id="264" w:name="_Toc104560897"/>
      <w:r/>
      <w:bookmarkStart w:id="265" w:name="_Toc107246274"/>
      <w:r/>
      <w:bookmarkStart w:id="266" w:name="_Toc103848582"/>
      <w:r/>
      <w:bookmarkStart w:id="267" w:name="_Toc104560893"/>
      <w:r>
        <w:rPr>
          <w:rFonts w:hint="eastAsia" w:ascii="宋体" w:hAnsi="宋体" w:eastAsia="宋体" w:cs="宋体"/>
          <w:sz w:val="28"/>
          <w:szCs w:val="24"/>
        </w:rPr>
        <w:t xml:space="preserve">价格及商务部分</w:t>
      </w:r>
      <w:bookmarkEnd w:id="264"/>
      <w:r/>
      <w:bookmarkEnd w:id="265"/>
      <w:r/>
      <w:bookmarkEnd w:id="266"/>
      <w:r/>
      <w:r/>
    </w:p>
    <w:p>
      <w:pPr>
        <w:ind w:firstLine="372"/>
        <w:rPr>
          <w:rFonts w:hint="eastAsia" w:ascii="宋体" w:hAnsi="宋体" w:eastAsia="宋体" w:cs="宋体"/>
        </w:rPr>
      </w:pPr>
      <w:r>
        <w:rPr>
          <w:rFonts w:hint="eastAsia" w:ascii="宋体" w:hAnsi="宋体" w:eastAsia="宋体" w:cs="宋体"/>
        </w:rPr>
      </w:r>
      <w:r/>
    </w:p>
    <w:p>
      <w:pPr>
        <w:pStyle w:val="755"/>
        <w:spacing w:before="0" w:line="280" w:lineRule="exact"/>
        <w:rPr>
          <w:rFonts w:hint="eastAsia" w:ascii="宋体" w:hAnsi="宋体" w:eastAsia="宋体" w:cs="宋体"/>
          <w:sz w:val="28"/>
          <w:szCs w:val="24"/>
        </w:rPr>
      </w:pPr>
      <w:r/>
      <w:bookmarkStart w:id="268" w:name="_Toc107246275"/>
      <w:r>
        <w:rPr>
          <w:rFonts w:hint="eastAsia" w:ascii="宋体" w:hAnsi="宋体" w:eastAsia="宋体" w:cs="宋体"/>
          <w:b w:val="0"/>
          <w:sz w:val="24"/>
        </w:rPr>
        <w:t xml:space="preserve">（1）</w:t>
      </w:r>
      <w:r>
        <w:rPr>
          <w:rFonts w:hint="eastAsia" w:ascii="宋体" w:hAnsi="宋体" w:eastAsia="宋体" w:cs="宋体"/>
          <w:sz w:val="28"/>
          <w:szCs w:val="24"/>
        </w:rPr>
        <w:t xml:space="preserve">投标函</w:t>
      </w:r>
      <w:bookmarkEnd w:id="267"/>
      <w:r/>
      <w:bookmarkEnd w:id="268"/>
      <w:r/>
      <w:r/>
    </w:p>
    <w:p>
      <w:pPr>
        <w:ind w:firstLine="420"/>
        <w:spacing w:line="360" w:lineRule="exact"/>
        <w:rPr>
          <w:rFonts w:hint="eastAsia" w:ascii="宋体" w:hAnsi="宋体" w:eastAsia="宋体" w:cs="宋体"/>
          <w:szCs w:val="21"/>
        </w:rPr>
      </w:pPr>
      <w:r/>
      <w:bookmarkStart w:id="269" w:name="_Toc103848580"/>
      <w:r/>
      <w:bookmarkStart w:id="270" w:name="_Toc96347902"/>
      <w:r>
        <w:rPr>
          <w:rFonts w:hint="eastAsia" w:ascii="宋体" w:hAnsi="宋体" w:eastAsia="宋体" w:cs="宋体"/>
          <w:szCs w:val="21"/>
          <w:u w:val="single"/>
        </w:rPr>
        <w:t xml:space="preserve">南京鼓楼医院</w:t>
      </w:r>
      <w:r>
        <w:rPr>
          <w:rFonts w:hint="eastAsia" w:ascii="宋体" w:hAnsi="宋体" w:eastAsia="宋体" w:cs="宋体"/>
          <w:szCs w:val="21"/>
        </w:rPr>
        <w:t xml:space="preserve">（采购人）：</w:t>
      </w:r>
      <w:r/>
    </w:p>
    <w:p>
      <w:pPr>
        <w:ind w:firstLine="420"/>
        <w:jc w:val="left"/>
        <w:spacing w:line="360" w:lineRule="exact"/>
        <w:rPr>
          <w:rFonts w:hint="eastAsia" w:ascii="宋体" w:hAnsi="宋体" w:eastAsia="宋体" w:cs="宋体"/>
          <w:szCs w:val="21"/>
        </w:rPr>
      </w:pPr>
      <w:r>
        <w:rPr>
          <w:rFonts w:hint="eastAsia" w:ascii="宋体" w:hAnsi="宋体" w:eastAsia="宋体" w:cs="宋体"/>
          <w:szCs w:val="21"/>
          <w:u w:val="single"/>
        </w:rPr>
        <w:t xml:space="preserve">(投标人全称)</w:t>
      </w:r>
      <w:r>
        <w:rPr>
          <w:rFonts w:hint="eastAsia" w:ascii="宋体" w:hAnsi="宋体" w:eastAsia="宋体" w:cs="宋体"/>
          <w:szCs w:val="21"/>
        </w:rPr>
        <w:t xml:space="preserve">授权</w:t>
      </w:r>
      <w:r>
        <w:rPr>
          <w:rFonts w:hint="eastAsia" w:ascii="宋体" w:hAnsi="宋体" w:eastAsia="宋体" w:cs="宋体"/>
          <w:szCs w:val="21"/>
          <w:u w:val="single"/>
        </w:rPr>
        <w:t xml:space="preserve">（授权代表姓名）（职位）</w:t>
      </w:r>
      <w:r>
        <w:rPr>
          <w:rFonts w:hint="eastAsia" w:ascii="宋体" w:hAnsi="宋体" w:eastAsia="宋体" w:cs="宋体"/>
          <w:szCs w:val="21"/>
        </w:rPr>
        <w:t xml:space="preserve">为全权代表，参加贵方组织的</w:t>
      </w:r>
      <w:r>
        <w:rPr>
          <w:rFonts w:hint="eastAsia" w:ascii="宋体" w:hAnsi="宋体" w:cs="宋体"/>
          <w:szCs w:val="21"/>
          <w:u w:val="single"/>
          <w:lang w:eastAsia="zh-CN"/>
        </w:rPr>
        <w:t xml:space="preserve">南京鼓楼医院4号楼电缆采购及安装项目</w:t>
      </w:r>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JSZC-320100-JITC-G2026-0052</w:t>
      </w:r>
      <w:r>
        <w:rPr>
          <w:rFonts w:hint="eastAsia" w:ascii="宋体" w:hAnsi="宋体" w:eastAsia="宋体" w:cs="宋体"/>
          <w:szCs w:val="21"/>
          <w:u w:val="single"/>
        </w:rPr>
        <w:t xml:space="preserve">）</w:t>
      </w:r>
      <w:r>
        <w:rPr>
          <w:rFonts w:hint="eastAsia" w:ascii="宋体" w:hAnsi="宋体" w:eastAsia="宋体" w:cs="宋体"/>
          <w:szCs w:val="21"/>
        </w:rPr>
        <w:t xml:space="preserve">投标的有关活动，并对此项目进行投标。</w:t>
      </w:r>
      <w:r/>
    </w:p>
    <w:p>
      <w:pPr>
        <w:ind w:firstLine="420"/>
        <w:jc w:val="left"/>
        <w:spacing w:line="360" w:lineRule="exact"/>
        <w:rPr>
          <w:rFonts w:hint="eastAsia" w:ascii="宋体" w:hAnsi="宋体" w:eastAsia="宋体" w:cs="宋体"/>
          <w:szCs w:val="21"/>
        </w:rPr>
      </w:pPr>
      <w:r>
        <w:rPr>
          <w:rFonts w:hint="eastAsia" w:ascii="宋体" w:hAnsi="宋体" w:eastAsia="宋体" w:cs="宋体"/>
          <w:szCs w:val="21"/>
        </w:rPr>
        <w:t xml:space="preserve">为此：</w:t>
      </w:r>
      <w:r/>
    </w:p>
    <w:p>
      <w:pPr>
        <w:pStyle w:val="753"/>
        <w:ind w:firstLine="420"/>
        <w:jc w:val="left"/>
        <w:spacing w:after="0" w:line="360" w:lineRule="exact"/>
        <w:rPr>
          <w:rFonts w:hint="eastAsia" w:ascii="宋体" w:hAnsi="宋体" w:eastAsia="宋体" w:cs="宋体"/>
        </w:rPr>
      </w:pPr>
      <w:r>
        <w:rPr>
          <w:rFonts w:hint="eastAsia" w:ascii="宋体" w:hAnsi="宋体" w:eastAsia="宋体" w:cs="宋体"/>
        </w:rPr>
        <w:t xml:space="preserve">1、我方将按采购文件的规定履行全部责任和义务。</w:t>
      </w:r>
      <w:r/>
    </w:p>
    <w:p>
      <w:pPr>
        <w:pStyle w:val="753"/>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2、我方已详细审查全部采购文件，我们完全理解并同意</w:t>
      </w:r>
      <w:r>
        <w:rPr>
          <w:rFonts w:hint="eastAsia" w:ascii="宋体" w:hAnsi="宋体" w:eastAsia="宋体" w:cs="宋体"/>
          <w:szCs w:val="21"/>
        </w:rPr>
        <w:t xml:space="preserve">放弃对采购文件提出质疑或争议的权利。</w:t>
      </w:r>
      <w:r/>
    </w:p>
    <w:p>
      <w:pPr>
        <w:pStyle w:val="753"/>
        <w:ind w:firstLine="420"/>
        <w:jc w:val="left"/>
        <w:spacing w:after="0" w:line="360" w:lineRule="exact"/>
        <w:rPr>
          <w:rFonts w:hint="eastAsia" w:ascii="宋体" w:hAnsi="宋体" w:eastAsia="宋体" w:cs="宋体"/>
        </w:rPr>
      </w:pPr>
      <w:r>
        <w:rPr>
          <w:rFonts w:hint="eastAsia" w:ascii="宋体" w:hAnsi="宋体" w:eastAsia="宋体" w:cs="宋体"/>
          <w:szCs w:val="21"/>
        </w:rPr>
        <w:t xml:space="preserve">3、本投标有效期为自投标日起</w:t>
      </w:r>
      <w:r>
        <w:rPr>
          <w:rFonts w:hint="eastAsia" w:ascii="宋体" w:hAnsi="宋体" w:eastAsia="宋体" w:cs="宋体"/>
          <w:szCs w:val="21"/>
          <w:u w:val="single"/>
        </w:rPr>
        <w:t xml:space="preserve">90日历天</w:t>
      </w:r>
      <w:r>
        <w:rPr>
          <w:rFonts w:hint="eastAsia" w:ascii="宋体" w:hAnsi="宋体" w:eastAsia="宋体" w:cs="宋体"/>
          <w:szCs w:val="21"/>
        </w:rPr>
        <w:t xml:space="preserve">。</w:t>
      </w:r>
      <w:r/>
    </w:p>
    <w:p>
      <w:pPr>
        <w:pStyle w:val="75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4、如果在规定的递交投标文件截止时间后，我方在投标有效期内撤销投标文件，投标保证金将不予退还。</w:t>
      </w:r>
      <w:r/>
    </w:p>
    <w:p>
      <w:pPr>
        <w:pStyle w:val="75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5、我方同意贵方查询或调查我们提交的与本投标文件有关的声明、文件和资料，并同意在贵方的要求下提供相关文件或证书的原件及其他相关书面材料。</w:t>
      </w:r>
      <w:r/>
    </w:p>
    <w:p>
      <w:pPr>
        <w:pStyle w:val="75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6、我方在法律和财务上独立、合法运作并独立于采购方，与采购人为本项目所委托的咨询单位或其附属机构没有直接或间接的任何关联。</w:t>
      </w:r>
      <w:r/>
    </w:p>
    <w:p>
      <w:pPr>
        <w:pStyle w:val="75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3"/>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rPr>
        <w:t xml:space="preserve">我方保证投标文件所提供的全部资料真实可靠，同意提供贵方要求的与该项投标有关的数据或资料，完全理解贵方不一定接受最低价的投标或收到的任何投标。</w:t>
      </w:r>
      <w:r/>
    </w:p>
    <w:p>
      <w:pPr>
        <w:pStyle w:val="753"/>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9、</w:t>
      </w:r>
      <w:r>
        <w:rPr>
          <w:rFonts w:hint="eastAsia" w:ascii="宋体" w:hAnsi="宋体" w:eastAsia="宋体" w:cs="宋体"/>
          <w:szCs w:val="21"/>
        </w:rPr>
        <w:t xml:space="preserve">与本投标有关的一切往来通讯请寄：</w:t>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邮编：</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手机：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固定电话：</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邮箱：</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法定代表人或其授权代表（签字或盖章）：</w:t>
      </w:r>
      <w:r>
        <w:rPr>
          <w:rFonts w:hint="eastAsia" w:ascii="宋体" w:hAnsi="宋体" w:eastAsia="宋体" w:cs="宋体"/>
          <w:szCs w:val="21"/>
          <w:u w:val="single"/>
        </w:rPr>
        <w:tab/>
      </w:r>
      <w:r>
        <w:rPr>
          <w:rFonts w:hint="eastAsia" w:ascii="宋体" w:hAnsi="宋体" w:eastAsia="宋体" w:cs="宋体"/>
          <w:szCs w:val="21"/>
          <w:u w:val="single"/>
        </w:rPr>
        <w:tab/>
      </w:r>
      <w:r/>
    </w:p>
    <w:p>
      <w:pPr>
        <w:pStyle w:val="753"/>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日期：______年</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月</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日</w:t>
      </w:r>
      <w:r/>
    </w:p>
    <w:p>
      <w:pPr>
        <w:pStyle w:val="732"/>
        <w:spacing w:before="1"/>
        <w:rPr>
          <w:rFonts w:hint="eastAsia" w:ascii="宋体" w:hAnsi="宋体" w:eastAsia="宋体" w:cs="宋体"/>
          <w:sz w:val="22"/>
        </w:rPr>
      </w:pPr>
      <w:r>
        <w:rPr>
          <w:rFonts w:hint="eastAsia" w:ascii="宋体" w:hAnsi="宋体" w:eastAsia="宋体" w:cs="宋体"/>
        </w:rPr>
        <w:br w:type="page" w:clear="all"/>
      </w:r>
      <w:r/>
    </w:p>
    <w:p>
      <w:pPr>
        <w:pStyle w:val="755"/>
        <w:ind w:firstLine="569"/>
        <w:spacing w:before="0"/>
        <w:rPr>
          <w:rFonts w:hint="eastAsia" w:ascii="宋体" w:hAnsi="宋体" w:eastAsia="宋体" w:cs="宋体"/>
          <w:bCs w:val="0"/>
          <w:sz w:val="24"/>
          <w:szCs w:val="24"/>
        </w:rPr>
      </w:pPr>
      <w:r/>
      <w:bookmarkStart w:id="271" w:name="_Toc104560898"/>
      <w:r/>
      <w:bookmarkStart w:id="272" w:name="_Toc103848583"/>
      <w:r/>
      <w:bookmarkStart w:id="273" w:name="_Toc107246276"/>
      <w:r>
        <w:rPr>
          <w:rFonts w:hint="eastAsia" w:ascii="宋体" w:hAnsi="宋体" w:eastAsia="宋体" w:cs="宋体"/>
          <w:bCs w:val="0"/>
          <w:sz w:val="24"/>
          <w:szCs w:val="24"/>
        </w:rPr>
        <w:t xml:space="preserve">（2）</w:t>
      </w:r>
      <w:bookmarkEnd w:id="271"/>
      <w:r/>
      <w:bookmarkEnd w:id="272"/>
      <w:r>
        <w:rPr>
          <w:rFonts w:hint="eastAsia" w:ascii="宋体" w:hAnsi="宋体" w:eastAsia="宋体" w:cs="宋体"/>
          <w:bCs w:val="0"/>
          <w:sz w:val="24"/>
          <w:szCs w:val="24"/>
        </w:rPr>
        <w:t xml:space="preserve">法定代表人（非法人单位负责人）身份证明</w:t>
      </w:r>
      <w:bookmarkEnd w:id="273"/>
      <w:r/>
      <w:r/>
    </w:p>
    <w:p>
      <w:pPr>
        <w:pStyle w:val="732"/>
        <w:ind w:left="1236" w:firstLine="368"/>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732"/>
        <w:ind w:left="1236" w:firstLine="368"/>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732"/>
        <w:ind w:firstLine="420"/>
        <w:tabs>
          <w:tab w:val="left" w:pos="4228" w:leader="none"/>
        </w:tabs>
        <w:rPr>
          <w:rFonts w:hint="eastAsia" w:ascii="宋体" w:hAnsi="宋体" w:eastAsia="宋体" w:cs="宋体"/>
        </w:rPr>
      </w:pPr>
      <w:r>
        <w:rPr>
          <w:rFonts w:hint="eastAsia" w:ascii="宋体" w:hAnsi="宋体" w:eastAsia="宋体" w:cs="宋体"/>
        </w:rPr>
        <w:t xml:space="preserve">投标人名</w:t>
      </w:r>
      <w:r>
        <w:rPr>
          <w:rFonts w:hint="eastAsia" w:ascii="宋体" w:hAnsi="宋体" w:eastAsia="宋体" w:cs="宋体"/>
          <w:spacing w:val="-3"/>
        </w:rPr>
        <w:t xml:space="preserve">称</w:t>
      </w:r>
      <w:r>
        <w:rPr>
          <w:rFonts w:hint="eastAsia" w:ascii="宋体" w:hAnsi="宋体" w:eastAsia="宋体" w:cs="宋体"/>
        </w:rPr>
        <w:t xml:space="preserve">：</w:t>
      </w:r>
      <w:r>
        <w:rPr>
          <w:rFonts w:hint="eastAsia" w:ascii="宋体" w:hAnsi="宋体" w:eastAsia="宋体" w:cs="宋体"/>
          <w:u w:val="single"/>
        </w:rPr>
        <w:tab/>
      </w:r>
      <w:r/>
    </w:p>
    <w:p>
      <w:pPr>
        <w:pStyle w:val="732"/>
        <w:ind w:firstLine="420"/>
        <w:spacing w:before="170"/>
        <w:tabs>
          <w:tab w:val="left" w:pos="2712" w:leader="none"/>
          <w:tab w:val="left" w:pos="4183" w:leader="none"/>
          <w:tab w:val="left" w:pos="5652" w:leader="none"/>
          <w:tab w:val="left" w:pos="7169" w:leader="none"/>
        </w:tabs>
        <w:rPr>
          <w:rFonts w:hint="eastAsia" w:ascii="宋体" w:hAnsi="宋体" w:eastAsia="宋体" w:cs="宋体"/>
        </w:rPr>
      </w:pPr>
      <w:r>
        <w:rPr>
          <w:rFonts w:hint="eastAsia" w:ascii="宋体" w:hAnsi="宋体" w:eastAsia="宋体" w:cs="宋体"/>
        </w:rPr>
        <w:t xml:space="preserve">姓名</w:t>
      </w:r>
      <w:r>
        <w:rPr>
          <w:rFonts w:hint="eastAsia" w:ascii="宋体" w:hAnsi="宋体" w:eastAsia="宋体" w:cs="宋体"/>
          <w:spacing w:val="-3"/>
        </w:rPr>
        <w:t xml:space="preserve">：</w:t>
      </w:r>
      <w:r>
        <w:rPr>
          <w:rFonts w:hint="eastAsia" w:ascii="宋体" w:hAnsi="宋体" w:eastAsia="宋体" w:cs="宋体"/>
          <w:spacing w:val="-3"/>
          <w:u w:val="single"/>
        </w:rPr>
        <w:tab/>
      </w:r>
      <w:r>
        <w:rPr>
          <w:rFonts w:hint="eastAsia" w:ascii="宋体" w:hAnsi="宋体" w:eastAsia="宋体" w:cs="宋体"/>
        </w:rPr>
        <w:t xml:space="preserve">性别</w:t>
      </w:r>
      <w:r>
        <w:rPr>
          <w:rFonts w:hint="eastAsia" w:ascii="宋体" w:hAnsi="宋体" w:eastAsia="宋体" w:cs="宋体"/>
          <w:spacing w:val="-3"/>
        </w:rPr>
        <w:t xml:space="preserve">：</w:t>
      </w:r>
      <w:r>
        <w:rPr>
          <w:rFonts w:hint="eastAsia" w:ascii="宋体" w:hAnsi="宋体" w:eastAsia="宋体" w:cs="宋体"/>
          <w:spacing w:val="-3"/>
          <w:u w:val="single"/>
        </w:rPr>
        <w:tab/>
      </w:r>
      <w:r>
        <w:rPr>
          <w:rFonts w:hint="eastAsia" w:ascii="宋体" w:hAnsi="宋体" w:eastAsia="宋体" w:cs="宋体"/>
        </w:rPr>
        <w:t xml:space="preserve">年</w:t>
      </w:r>
      <w:r>
        <w:rPr>
          <w:rFonts w:hint="eastAsia" w:ascii="宋体" w:hAnsi="宋体" w:eastAsia="宋体" w:cs="宋体"/>
          <w:spacing w:val="-3"/>
        </w:rPr>
        <w:t xml:space="preserve">龄</w:t>
      </w:r>
      <w:r>
        <w:rPr>
          <w:rFonts w:hint="eastAsia" w:ascii="宋体" w:hAnsi="宋体" w:eastAsia="宋体" w:cs="宋体"/>
        </w:rPr>
        <w:t xml:space="preserve">：</w:t>
      </w:r>
      <w:r>
        <w:rPr>
          <w:rFonts w:hint="eastAsia" w:ascii="宋体" w:hAnsi="宋体" w:eastAsia="宋体" w:cs="宋体"/>
          <w:u w:val="single"/>
        </w:rPr>
        <w:tab/>
      </w:r>
      <w:r>
        <w:rPr>
          <w:rFonts w:hint="eastAsia" w:ascii="宋体" w:hAnsi="宋体" w:eastAsia="宋体" w:cs="宋体"/>
          <w:spacing w:val="-1"/>
        </w:rPr>
        <w:t xml:space="preserve">职</w:t>
      </w:r>
      <w:r>
        <w:rPr>
          <w:rFonts w:hint="eastAsia" w:ascii="宋体" w:hAnsi="宋体" w:eastAsia="宋体" w:cs="宋体"/>
          <w:spacing w:val="-3"/>
        </w:rPr>
        <w:t xml:space="preserve">务</w:t>
      </w:r>
      <w:r>
        <w:rPr>
          <w:rFonts w:hint="eastAsia" w:ascii="宋体" w:hAnsi="宋体" w:eastAsia="宋体" w:cs="宋体"/>
        </w:rPr>
        <w:t xml:space="preserve">：</w:t>
      </w:r>
      <w:r>
        <w:rPr>
          <w:rFonts w:hint="eastAsia" w:ascii="宋体" w:hAnsi="宋体" w:eastAsia="宋体" w:cs="宋体"/>
          <w:u w:val="single"/>
        </w:rPr>
        <w:tab/>
      </w:r>
      <w:r/>
    </w:p>
    <w:p>
      <w:pPr>
        <w:pStyle w:val="732"/>
        <w:ind w:firstLine="420"/>
        <w:spacing w:before="173"/>
        <w:tabs>
          <w:tab w:val="left" w:pos="3132" w:leader="none"/>
        </w:tabs>
        <w:rPr>
          <w:rFonts w:hint="eastAsia" w:ascii="宋体" w:hAnsi="宋体" w:eastAsia="宋体" w:cs="宋体"/>
        </w:rPr>
      </w:pPr>
      <w:r>
        <w:rPr>
          <w:rFonts w:hint="eastAsia" w:ascii="宋体" w:hAnsi="宋体" w:eastAsia="宋体" w:cs="宋体"/>
        </w:rPr>
        <w:t xml:space="preserve">系</w:t>
      </w:r>
      <w:r>
        <w:rPr>
          <w:rFonts w:hint="eastAsia" w:ascii="宋体" w:hAnsi="宋体" w:eastAsia="宋体" w:cs="宋体"/>
          <w:u w:val="single"/>
        </w:rPr>
        <w:tab/>
      </w:r>
      <w:r>
        <w:rPr>
          <w:rFonts w:hint="eastAsia" w:ascii="宋体" w:hAnsi="宋体" w:eastAsia="宋体" w:cs="宋体"/>
          <w:spacing w:val="-3"/>
        </w:rPr>
        <w:t xml:space="preserve">（</w:t>
      </w:r>
      <w:r>
        <w:rPr>
          <w:rFonts w:hint="eastAsia" w:ascii="宋体" w:hAnsi="宋体" w:eastAsia="宋体" w:cs="宋体"/>
        </w:rPr>
        <w:t xml:space="preserve">投标人</w:t>
      </w:r>
      <w:r>
        <w:rPr>
          <w:rFonts w:hint="eastAsia" w:ascii="宋体" w:hAnsi="宋体" w:eastAsia="宋体" w:cs="宋体"/>
          <w:spacing w:val="-3"/>
        </w:rPr>
        <w:t xml:space="preserve">名</w:t>
      </w:r>
      <w:r>
        <w:rPr>
          <w:rFonts w:hint="eastAsia" w:ascii="宋体" w:hAnsi="宋体" w:eastAsia="宋体" w:cs="宋体"/>
        </w:rPr>
        <w:t xml:space="preserve">称</w:t>
      </w:r>
      <w:r>
        <w:rPr>
          <w:rFonts w:hint="eastAsia" w:ascii="宋体" w:hAnsi="宋体" w:eastAsia="宋体" w:cs="宋体"/>
          <w:spacing w:val="-3"/>
        </w:rPr>
        <w:t xml:space="preserve">）</w:t>
      </w:r>
      <w:r>
        <w:rPr>
          <w:rFonts w:hint="eastAsia" w:ascii="宋体" w:hAnsi="宋体" w:eastAsia="宋体" w:cs="宋体"/>
        </w:rPr>
        <w:t xml:space="preserve">的</w:t>
      </w:r>
      <w:r>
        <w:rPr>
          <w:rFonts w:hint="eastAsia" w:ascii="宋体" w:hAnsi="宋体" w:eastAsia="宋体" w:cs="宋体"/>
          <w:spacing w:val="-3"/>
        </w:rPr>
        <w:t xml:space="preserve">法定</w:t>
      </w:r>
      <w:r>
        <w:rPr>
          <w:rFonts w:hint="eastAsia" w:ascii="宋体" w:hAnsi="宋体" w:eastAsia="宋体" w:cs="宋体"/>
        </w:rPr>
        <w:t xml:space="preserve">代表</w:t>
      </w:r>
      <w:r>
        <w:rPr>
          <w:rFonts w:hint="eastAsia" w:ascii="宋体" w:hAnsi="宋体" w:eastAsia="宋体" w:cs="宋体"/>
          <w:spacing w:val="-3"/>
        </w:rPr>
        <w:t xml:space="preserve">人/非法人单位负责人。</w:t>
      </w:r>
      <w:r/>
    </w:p>
    <w:p>
      <w:pPr>
        <w:pStyle w:val="732"/>
        <w:ind w:firstLine="420"/>
        <w:spacing w:before="170"/>
        <w:rPr>
          <w:rFonts w:hint="eastAsia" w:ascii="宋体" w:hAnsi="宋体" w:eastAsia="宋体" w:cs="宋体"/>
        </w:rPr>
      </w:pPr>
      <w:r>
        <w:rPr>
          <w:rFonts w:hint="eastAsia" w:ascii="宋体" w:hAnsi="宋体" w:eastAsia="宋体" w:cs="宋体"/>
        </w:rPr>
        <w:t xml:space="preserve">特此证明。</w:t>
      </w:r>
      <w:r/>
    </w:p>
    <w:p>
      <w:pPr>
        <w:pStyle w:val="732"/>
        <w:ind w:left="1260" w:firstLine="354"/>
        <w:rPr>
          <w:rFonts w:hint="eastAsia" w:ascii="宋体" w:hAnsi="宋体" w:eastAsia="宋体" w:cs="宋体"/>
          <w:sz w:val="20"/>
        </w:rPr>
      </w:pPr>
      <w:r>
        <w:rPr>
          <w:rFonts w:hint="eastAsia" w:ascii="宋体" w:hAnsi="宋体" w:eastAsia="宋体" w:cs="宋体"/>
          <w:sz w:val="20"/>
        </w:rPr>
      </w:r>
      <w:r/>
    </w:p>
    <w:p>
      <w:pPr>
        <w:pStyle w:val="732"/>
        <w:ind w:left="1260" w:firstLine="478"/>
        <w:spacing w:before="10"/>
        <w:rPr>
          <w:rFonts w:hint="eastAsia" w:ascii="宋体" w:hAnsi="宋体" w:eastAsia="宋体" w:cs="宋体"/>
          <w:sz w:val="27"/>
        </w:rPr>
      </w:pPr>
      <w:r>
        <w:rPr>
          <w:rFonts w:hint="eastAsia" w:ascii="宋体" w:hAnsi="宋体" w:eastAsia="宋体" w:cs="宋体"/>
          <w:sz w:val="27"/>
        </w:rPr>
      </w:r>
      <w:r/>
    </w:p>
    <w:p>
      <w:pPr>
        <w:ind w:firstLine="372"/>
        <w:spacing w:line="480" w:lineRule="auto"/>
        <w:rPr>
          <w:rFonts w:hint="eastAsia" w:ascii="宋体" w:hAnsi="宋体" w:eastAsia="宋体" w:cs="宋体"/>
        </w:rPr>
      </w:pPr>
      <w:r>
        <w:rPr>
          <w:rFonts w:hint="eastAsia" w:ascii="宋体" w:hAnsi="宋体" w:eastAsia="宋体" w:cs="宋体"/>
        </w:rPr>
        <w:t xml:space="preserve">附：法定代表人（非法人单位负责人）有效期内的身份证复印件（正反面）</w:t>
      </w:r>
      <w:r/>
    </w:p>
    <w:p>
      <w:pPr>
        <w:ind w:firstLine="372"/>
        <w:spacing w:line="480" w:lineRule="auto"/>
        <w:rPr>
          <w:rFonts w:hint="eastAsia" w:ascii="宋体" w:hAnsi="宋体" w:eastAsia="宋体" w:cs="宋体"/>
        </w:rPr>
      </w:pPr>
      <w:r>
        <w:rPr>
          <w:rFonts w:hint="eastAsia" w:ascii="宋体" w:hAnsi="宋体" w:eastAsia="宋体" w:cs="宋体"/>
        </w:rPr>
      </w:r>
      <w:r/>
    </w:p>
    <w:tbl>
      <w:tblPr>
        <w:tblStyle w:val="72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2"/>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732"/>
        <w:ind w:firstLine="354"/>
        <w:rPr>
          <w:rFonts w:hint="eastAsia" w:ascii="宋体" w:hAnsi="宋体" w:eastAsia="宋体" w:cs="宋体"/>
          <w:sz w:val="20"/>
        </w:rPr>
      </w:pPr>
      <w:r>
        <w:rPr>
          <w:rFonts w:hint="eastAsia" w:ascii="宋体" w:hAnsi="宋体" w:eastAsia="宋体" w:cs="宋体"/>
          <w:sz w:val="20"/>
        </w:rPr>
      </w:r>
      <w:r/>
    </w:p>
    <w:p>
      <w:pPr>
        <w:pStyle w:val="732"/>
        <w:ind w:firstLine="354"/>
        <w:rPr>
          <w:rFonts w:hint="eastAsia" w:ascii="宋体" w:hAnsi="宋体" w:eastAsia="宋体" w:cs="宋体"/>
          <w:sz w:val="20"/>
        </w:rPr>
      </w:pPr>
      <w:r>
        <w:rPr>
          <w:rFonts w:hint="eastAsia" w:ascii="宋体" w:hAnsi="宋体" w:eastAsia="宋体" w:cs="宋体"/>
          <w:sz w:val="20"/>
        </w:rPr>
      </w:r>
      <w:r/>
    </w:p>
    <w:p>
      <w:pPr>
        <w:pStyle w:val="732"/>
        <w:ind w:left="1260" w:firstLine="354"/>
        <w:rPr>
          <w:rFonts w:hint="eastAsia" w:ascii="宋体" w:hAnsi="宋体" w:eastAsia="宋体" w:cs="宋体"/>
          <w:sz w:val="20"/>
        </w:rPr>
      </w:pPr>
      <w:r>
        <w:rPr>
          <w:rFonts w:hint="eastAsia" w:ascii="宋体" w:hAnsi="宋体" w:eastAsia="宋体" w:cs="宋体"/>
          <w:sz w:val="20"/>
        </w:rPr>
      </w:r>
      <w:r/>
    </w:p>
    <w:p>
      <w:pPr>
        <w:pStyle w:val="732"/>
        <w:ind w:left="1260" w:firstLine="389"/>
        <w:spacing w:before="1"/>
        <w:rPr>
          <w:rFonts w:hint="eastAsia" w:ascii="宋体" w:hAnsi="宋体" w:eastAsia="宋体" w:cs="宋体"/>
          <w:sz w:val="22"/>
        </w:rPr>
      </w:pPr>
      <w:r>
        <w:rPr>
          <w:rFonts w:hint="eastAsia" w:ascii="宋体" w:hAnsi="宋体" w:eastAsia="宋体" w:cs="宋体"/>
          <w:sz w:val="22"/>
        </w:rPr>
      </w:r>
      <w:r/>
    </w:p>
    <w:p>
      <w:pPr>
        <w:pStyle w:val="732"/>
        <w:ind w:left="1260" w:firstLine="3060"/>
        <w:tabs>
          <w:tab w:val="left" w:pos="7977" w:leader="none"/>
        </w:tabs>
        <w:rPr>
          <w:rFonts w:hint="eastAsia" w:ascii="宋体" w:hAnsi="宋体" w:eastAsia="宋体" w:cs="宋体"/>
        </w:rPr>
      </w:pPr>
      <w:r>
        <w:rPr>
          <w:rFonts w:hint="eastAsia" w:ascii="宋体" w:hAnsi="宋体" w:eastAsia="宋体" w:cs="宋体"/>
          <w:spacing w:val="-3"/>
        </w:rPr>
        <w:t xml:space="preserve">投标人名称（公章）</w:t>
      </w:r>
      <w:r>
        <w:rPr>
          <w:rFonts w:hint="eastAsia" w:ascii="宋体" w:hAnsi="宋体" w:eastAsia="宋体" w:cs="宋体"/>
        </w:rPr>
        <w:t xml:space="preserve">：</w:t>
      </w:r>
      <w:r>
        <w:rPr>
          <w:rFonts w:hint="eastAsia" w:ascii="宋体" w:hAnsi="宋体" w:eastAsia="宋体" w:cs="宋体"/>
          <w:u w:val="single"/>
        </w:rPr>
        <w:tab/>
      </w:r>
      <w:r/>
    </w:p>
    <w:p>
      <w:pPr>
        <w:pStyle w:val="753"/>
        <w:ind w:firstLine="372"/>
        <w:jc w:val="right"/>
        <w:spacing w:after="0" w:line="360" w:lineRule="exact"/>
        <w:rPr>
          <w:rFonts w:hint="eastAsia" w:ascii="宋体" w:hAnsi="宋体" w:eastAsia="宋体" w:cs="宋体"/>
          <w:szCs w:val="21"/>
        </w:rPr>
      </w:pPr>
      <w:r>
        <w:rPr>
          <w:rFonts w:hint="eastAsia" w:ascii="宋体" w:hAnsi="宋体" w:eastAsia="宋体" w:cs="宋体"/>
          <w:szCs w:val="21"/>
        </w:rPr>
        <w:t xml:space="preserve">日期：______年</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月</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日</w:t>
      </w:r>
      <w:r/>
    </w:p>
    <w:p>
      <w:pPr>
        <w:rPr>
          <w:rFonts w:hint="eastAsia" w:ascii="宋体" w:hAnsi="宋体" w:eastAsia="宋体" w:cs="宋体"/>
        </w:rPr>
      </w:pPr>
      <w:r>
        <w:rPr>
          <w:rFonts w:hint="eastAsia" w:ascii="宋体" w:hAnsi="宋体" w:eastAsia="宋体" w:cs="宋体"/>
        </w:rPr>
      </w:r>
      <w:r/>
    </w:p>
    <w:p>
      <w:pPr>
        <w:pStyle w:val="755"/>
        <w:ind w:firstLine="426"/>
        <w:spacing w:before="0"/>
        <w:rPr>
          <w:rFonts w:hint="eastAsia" w:ascii="宋体" w:hAnsi="宋体" w:eastAsia="宋体" w:cs="宋体"/>
          <w:bCs w:val="0"/>
          <w:sz w:val="24"/>
          <w:szCs w:val="24"/>
        </w:rPr>
      </w:pPr>
      <w:r>
        <w:rPr>
          <w:rFonts w:hint="eastAsia" w:ascii="宋体" w:hAnsi="宋体" w:eastAsia="宋体" w:cs="宋体"/>
          <w:sz w:val="24"/>
          <w:szCs w:val="24"/>
        </w:rPr>
        <w:br w:type="page" w:clear="all"/>
      </w:r>
      <w:bookmarkStart w:id="274" w:name="_Toc104560899"/>
      <w:r/>
      <w:bookmarkStart w:id="275" w:name="_Toc107246277"/>
      <w:r/>
      <w:bookmarkStart w:id="276" w:name="_Toc103848584"/>
      <w:r>
        <w:rPr>
          <w:rFonts w:hint="eastAsia" w:ascii="宋体" w:hAnsi="宋体" w:eastAsia="宋体" w:cs="宋体"/>
          <w:bCs w:val="0"/>
          <w:sz w:val="24"/>
          <w:szCs w:val="24"/>
        </w:rPr>
        <w:t xml:space="preserve">（3）授权委托书</w:t>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（3-1）法定代表人授权委托书</w:t>
      </w:r>
      <w:bookmarkEnd w:id="274"/>
      <w:r/>
      <w:bookmarkEnd w:id="275"/>
      <w:r/>
      <w:bookmarkEnd w:id="276"/>
      <w:r>
        <w:rPr>
          <w:rFonts w:hint="eastAsia" w:ascii="宋体" w:hAnsi="宋体" w:eastAsia="宋体" w:cs="宋体"/>
          <w:bCs w:val="0"/>
          <w:sz w:val="24"/>
          <w:szCs w:val="24"/>
        </w:rPr>
        <w:t xml:space="preserve">（适用于法人/非法人）</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本授权书声明：注册于</w:t>
      </w:r>
      <w:r>
        <w:rPr>
          <w:rFonts w:hint="eastAsia" w:ascii="宋体" w:hAnsi="宋体" w:eastAsia="宋体" w:cs="宋体"/>
          <w:szCs w:val="21"/>
          <w:u w:val="single"/>
        </w:rPr>
        <w:t xml:space="preserve">（国家或地区的名称）</w:t>
      </w:r>
      <w:r>
        <w:rPr>
          <w:rFonts w:hint="eastAsia" w:ascii="宋体" w:hAnsi="宋体" w:eastAsia="宋体" w:cs="宋体"/>
          <w:szCs w:val="21"/>
        </w:rPr>
        <w:t xml:space="preserve">的</w:t>
      </w:r>
      <w:r>
        <w:rPr>
          <w:rFonts w:hint="eastAsia" w:ascii="宋体" w:hAnsi="宋体" w:eastAsia="宋体" w:cs="宋体"/>
          <w:szCs w:val="21"/>
          <w:u w:val="single"/>
        </w:rPr>
        <w:t xml:space="preserve">（单位名称）</w:t>
      </w:r>
      <w:r>
        <w:rPr>
          <w:rFonts w:hint="eastAsia" w:ascii="宋体" w:hAnsi="宋体" w:eastAsia="宋体" w:cs="宋体"/>
          <w:szCs w:val="21"/>
        </w:rPr>
        <w:t xml:space="preserve">的在法定代表人（签字或盖章）处签字的</w:t>
      </w:r>
      <w:r>
        <w:rPr>
          <w:rFonts w:hint="eastAsia" w:ascii="宋体" w:hAnsi="宋体" w:eastAsia="宋体" w:cs="宋体"/>
          <w:szCs w:val="21"/>
          <w:u w:val="single"/>
        </w:rPr>
        <w:t xml:space="preserve">（法定代表人姓名、职务）</w:t>
      </w:r>
      <w:r>
        <w:rPr>
          <w:rFonts w:hint="eastAsia" w:ascii="宋体" w:hAnsi="宋体" w:eastAsia="宋体" w:cs="宋体"/>
          <w:szCs w:val="21"/>
        </w:rPr>
        <w:t xml:space="preserve">代表本单位授权</w:t>
      </w:r>
      <w:r>
        <w:rPr>
          <w:rFonts w:hint="eastAsia" w:ascii="宋体" w:hAnsi="宋体" w:eastAsia="宋体" w:cs="宋体"/>
          <w:szCs w:val="21"/>
          <w:u w:val="single"/>
        </w:rPr>
        <w:t xml:space="preserve">（单位名称）</w:t>
      </w:r>
      <w:r>
        <w:rPr>
          <w:rFonts w:hint="eastAsia" w:ascii="宋体" w:hAnsi="宋体" w:eastAsia="宋体" w:cs="宋体"/>
          <w:szCs w:val="21"/>
        </w:rPr>
        <w:t xml:space="preserve">的在授权代表（签字）处签字的</w:t>
      </w:r>
      <w:r>
        <w:rPr>
          <w:rFonts w:hint="eastAsia" w:ascii="宋体" w:hAnsi="宋体" w:eastAsia="宋体" w:cs="宋体"/>
          <w:szCs w:val="21"/>
          <w:u w:val="single"/>
        </w:rPr>
        <w:t xml:space="preserve">（授权代表的姓名、职务）（身份证号码：）</w:t>
      </w:r>
      <w:r>
        <w:rPr>
          <w:rFonts w:hint="eastAsia" w:ascii="宋体" w:hAnsi="宋体" w:eastAsia="宋体" w:cs="宋体"/>
          <w:szCs w:val="21"/>
        </w:rPr>
        <w:t xml:space="preserve">为本单位的合法代理人，就</w:t>
      </w:r>
      <w:r>
        <w:rPr>
          <w:rFonts w:hint="eastAsia" w:ascii="宋体" w:hAnsi="宋体" w:cs="宋体"/>
          <w:szCs w:val="21"/>
          <w:u w:val="single"/>
          <w:lang w:eastAsia="zh-CN"/>
        </w:rPr>
        <w:t xml:space="preserve">南京鼓楼医院4号楼电缆采购及安装项目</w:t>
      </w:r>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JSZC-320100-JITC-G2026-0052</w:t>
      </w:r>
      <w:r>
        <w:rPr>
          <w:rFonts w:hint="eastAsia" w:ascii="宋体" w:hAnsi="宋体" w:eastAsia="宋体" w:cs="宋体"/>
          <w:szCs w:val="21"/>
          <w:u w:val="single"/>
        </w:rPr>
        <w:t xml:space="preserve">）</w:t>
      </w:r>
      <w:r>
        <w:rPr>
          <w:rFonts w:hint="eastAsia" w:ascii="宋体" w:hAnsi="宋体" w:eastAsia="宋体" w:cs="宋体"/>
          <w:szCs w:val="21"/>
        </w:rPr>
        <w:t xml:space="preserve">以本单位名义处理一切与之相关的事务，其后果由我单位承担。</w:t>
      </w:r>
      <w:r/>
    </w:p>
    <w:p>
      <w:pPr>
        <w:ind w:firstLine="420"/>
        <w:spacing w:line="30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300" w:lineRule="exact"/>
        <w:rPr>
          <w:rFonts w:hint="eastAsia" w:ascii="宋体" w:hAnsi="宋体" w:eastAsia="宋体" w:cs="宋体"/>
          <w:szCs w:val="21"/>
          <w:lang w:eastAsia="zh-CN"/>
        </w:rPr>
      </w:pPr>
      <w:r>
        <w:rPr>
          <w:rFonts w:hint="eastAsia" w:ascii="宋体" w:hAnsi="宋体" w:eastAsia="宋体" w:cs="宋体"/>
          <w:szCs w:val="21"/>
        </w:rPr>
        <w:t xml:space="preserve">投标人名称（公章）：</w:t>
      </w:r>
      <w:r/>
    </w:p>
    <w:p>
      <w:pPr>
        <w:ind w:firstLine="420"/>
        <w:spacing w:line="300" w:lineRule="exact"/>
        <w:rPr>
          <w:rFonts w:hint="eastAsia" w:ascii="宋体" w:hAnsi="宋体" w:eastAsia="宋体" w:cs="宋体"/>
          <w:szCs w:val="21"/>
          <w:u w:val="single"/>
          <w:lang w:eastAsia="zh-CN"/>
        </w:rPr>
      </w:pPr>
      <w:r>
        <w:rPr>
          <w:rFonts w:hint="eastAsia" w:ascii="宋体" w:hAnsi="宋体" w:eastAsia="宋体" w:cs="宋体"/>
          <w:szCs w:val="21"/>
        </w:rPr>
        <w:t xml:space="preserve">法定代表人（签字或盖章）：</w:t>
      </w:r>
      <w:r/>
    </w:p>
    <w:p>
      <w:pPr>
        <w:pStyle w:val="753"/>
        <w:ind w:firstLine="420"/>
        <w:spacing w:after="0" w:line="300" w:lineRule="exact"/>
        <w:rPr>
          <w:rFonts w:hint="eastAsia" w:ascii="宋体" w:hAnsi="宋体" w:eastAsia="宋体" w:cs="宋体"/>
          <w:lang w:eastAsia="zh-CN"/>
        </w:rPr>
      </w:pPr>
      <w:r>
        <w:rPr>
          <w:rFonts w:hint="eastAsia" w:ascii="宋体" w:hAnsi="宋体" w:eastAsia="宋体" w:cs="宋体"/>
          <w:szCs w:val="21"/>
        </w:rPr>
        <w:t xml:space="preserve">身份证号码：</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p>
    <w:p>
      <w:pPr>
        <w:pStyle w:val="753"/>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w:t>
      </w:r>
      <w:r/>
    </w:p>
    <w:p>
      <w:pPr>
        <w:ind w:firstLine="372"/>
        <w:spacing w:line="480" w:lineRule="auto"/>
        <w:rPr>
          <w:rFonts w:hint="eastAsia" w:ascii="宋体" w:hAnsi="宋体" w:eastAsia="宋体" w:cs="宋体"/>
        </w:rPr>
      </w:pPr>
      <w:r>
        <w:rPr>
          <w:rFonts w:hint="eastAsia" w:ascii="宋体" w:hAnsi="宋体" w:eastAsia="宋体" w:cs="宋体"/>
          <w:szCs w:val="21"/>
        </w:rPr>
        <w:t xml:space="preserve">附：法定代表人有效期内的</w:t>
      </w:r>
      <w:r>
        <w:rPr>
          <w:rFonts w:hint="eastAsia" w:ascii="宋体" w:hAnsi="宋体" w:eastAsia="宋体" w:cs="宋体"/>
        </w:rPr>
        <w:t xml:space="preserve">身份证复印件（正反面）</w:t>
      </w:r>
      <w:r/>
    </w:p>
    <w:tbl>
      <w:tblPr>
        <w:tblStyle w:val="72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2"/>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ind w:firstLine="372"/>
        <w:spacing w:line="480" w:lineRule="auto"/>
        <w:rPr>
          <w:rFonts w:hint="eastAsia" w:ascii="宋体" w:hAnsi="宋体" w:eastAsia="宋体" w:cs="宋体"/>
        </w:rPr>
      </w:pPr>
      <w:r>
        <w:rPr>
          <w:rFonts w:hint="eastAsia" w:ascii="宋体" w:hAnsi="宋体" w:eastAsia="宋体" w:cs="宋体"/>
          <w:szCs w:val="21"/>
        </w:rPr>
        <w:t xml:space="preserve">授权代表有效期内的身份证复印件</w:t>
      </w:r>
      <w:r>
        <w:rPr>
          <w:rFonts w:hint="eastAsia" w:ascii="宋体" w:hAnsi="宋体" w:eastAsia="宋体" w:cs="宋体"/>
        </w:rPr>
        <w:t xml:space="preserve">（正反面）</w:t>
      </w:r>
      <w:r/>
    </w:p>
    <w:tbl>
      <w:tblPr>
        <w:tblStyle w:val="72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2"/>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753"/>
        <w:ind w:firstLine="373"/>
        <w:spacing w:line="300" w:lineRule="exact"/>
        <w:rPr>
          <w:rFonts w:hint="eastAsia" w:ascii="宋体" w:hAnsi="宋体" w:eastAsia="宋体" w:cs="宋体"/>
          <w:b/>
          <w:bCs/>
          <w:szCs w:val="21"/>
          <w:lang w:eastAsia="zh-CN"/>
        </w:rPr>
      </w:pPr>
      <w:r>
        <w:rPr>
          <w:rFonts w:hint="eastAsia" w:ascii="宋体" w:hAnsi="宋体" w:eastAsia="宋体" w:cs="宋体"/>
          <w:b/>
          <w:bCs/>
          <w:szCs w:val="21"/>
        </w:rPr>
        <w:t xml:space="preserve">注：</w:t>
      </w:r>
      <w:r/>
    </w:p>
    <w:p>
      <w:pPr>
        <w:pStyle w:val="753"/>
        <w:ind w:firstLine="373"/>
        <w:spacing w:line="300" w:lineRule="exact"/>
        <w:rPr>
          <w:rFonts w:hint="eastAsia" w:ascii="宋体" w:hAnsi="宋体" w:eastAsia="宋体" w:cs="宋体"/>
          <w:b/>
          <w:bCs/>
          <w:szCs w:val="21"/>
        </w:rPr>
      </w:pPr>
      <w:r>
        <w:rPr>
          <w:rFonts w:hint="eastAsia" w:ascii="宋体" w:hAnsi="宋体" w:eastAsia="宋体"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753"/>
        <w:ind w:firstLine="373"/>
        <w:spacing w:line="300" w:lineRule="exact"/>
        <w:rPr>
          <w:rFonts w:hint="eastAsia" w:ascii="宋体" w:hAnsi="宋体" w:eastAsia="宋体" w:cs="宋体"/>
          <w:b/>
          <w:bCs/>
          <w:szCs w:val="21"/>
        </w:rPr>
      </w:pPr>
      <w:r>
        <w:rPr>
          <w:rFonts w:hint="eastAsia" w:ascii="宋体" w:hAnsi="宋体" w:eastAsia="宋体" w:cs="宋体"/>
          <w:b/>
          <w:bCs/>
          <w:szCs w:val="21"/>
        </w:rPr>
        <w:t xml:space="preserve">2.若投标文件中签字之处均为法定代表人本人签署，则可不提供本《授权委托书》，但须提供《法定代表人（非法人单位负责人）身份证明》。</w:t>
      </w:r>
      <w:bookmarkStart w:id="277" w:name="_Toc104560895"/>
      <w:r/>
      <w:bookmarkStart w:id="278" w:name="_Toc107246279"/>
      <w:r/>
      <w:r/>
    </w:p>
    <w:p>
      <w:pPr>
        <w:ind w:firstLine="373"/>
        <w:rPr>
          <w:rFonts w:hint="eastAsia" w:ascii="宋体" w:hAnsi="宋体" w:eastAsia="宋体" w:cs="宋体"/>
          <w:b/>
          <w:bCs/>
          <w:szCs w:val="21"/>
        </w:rPr>
      </w:pPr>
      <w:r>
        <w:rPr>
          <w:rFonts w:hint="eastAsia" w:ascii="宋体" w:hAnsi="宋体" w:eastAsia="宋体" w:cs="宋体"/>
          <w:b/>
          <w:bCs/>
          <w:szCs w:val="21"/>
        </w:rPr>
        <w:br w:type="page" w:clear="all"/>
      </w:r>
      <w:r/>
    </w:p>
    <w:p>
      <w:pPr>
        <w:pStyle w:val="755"/>
        <w:ind w:firstLine="426"/>
        <w:spacing w:before="0"/>
        <w:rPr>
          <w:rFonts w:hint="eastAsia" w:ascii="宋体" w:hAnsi="宋体" w:eastAsia="宋体" w:cs="宋体"/>
          <w:bCs w:val="0"/>
          <w:sz w:val="21"/>
          <w:szCs w:val="24"/>
        </w:rPr>
      </w:pPr>
      <w:r/>
      <w:bookmarkStart w:id="279" w:name="_Toc103848585"/>
      <w:r/>
      <w:bookmarkStart w:id="280" w:name="_Toc107246278"/>
      <w:r/>
      <w:bookmarkStart w:id="281" w:name="_Toc104560900"/>
      <w:r>
        <w:rPr>
          <w:rFonts w:hint="eastAsia" w:ascii="宋体" w:hAnsi="宋体" w:eastAsia="宋体" w:cs="宋体"/>
          <w:bCs w:val="0"/>
          <w:sz w:val="24"/>
          <w:szCs w:val="24"/>
        </w:rPr>
        <w:t xml:space="preserve">（3-2）授权委托书（适用于自然人投标）</w:t>
      </w:r>
      <w:bookmarkEnd w:id="279"/>
      <w:r/>
      <w:bookmarkEnd w:id="280"/>
      <w:r/>
      <w:bookmarkEnd w:id="281"/>
      <w:r/>
      <w:r/>
    </w:p>
    <w:p>
      <w:pPr>
        <w:ind w:firstLine="372"/>
        <w:rPr>
          <w:rFonts w:hint="eastAsia" w:ascii="宋体" w:hAnsi="宋体" w:eastAsia="宋体" w:cs="宋体"/>
        </w:rPr>
      </w:pPr>
      <w:r>
        <w:rPr>
          <w:rFonts w:hint="eastAsia" w:ascii="宋体" w:hAnsi="宋体" w:eastAsia="宋体" w:cs="宋体"/>
        </w:rPr>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本授权书声明：我</w:t>
      </w:r>
      <w:r>
        <w:rPr>
          <w:rFonts w:hint="eastAsia" w:ascii="宋体" w:hAnsi="宋体" w:eastAsia="宋体" w:cs="宋体"/>
          <w:szCs w:val="21"/>
          <w:u w:val="single"/>
        </w:rPr>
        <w:t xml:space="preserve">（姓名）</w:t>
      </w:r>
      <w:r>
        <w:rPr>
          <w:rFonts w:hint="eastAsia" w:ascii="宋体" w:hAnsi="宋体" w:eastAsia="宋体" w:cs="宋体"/>
          <w:szCs w:val="21"/>
        </w:rPr>
        <w:t xml:space="preserve">系自然人，现授权在授权代表（签字）处签字的</w:t>
      </w:r>
      <w:r>
        <w:rPr>
          <w:rFonts w:hint="eastAsia" w:ascii="宋体" w:hAnsi="宋体" w:eastAsia="宋体" w:cs="宋体"/>
          <w:szCs w:val="21"/>
          <w:u w:val="single"/>
        </w:rPr>
        <w:t xml:space="preserve">（授权代表的姓名）（身份证号码：）</w:t>
      </w:r>
      <w:r>
        <w:rPr>
          <w:rFonts w:hint="eastAsia" w:ascii="宋体" w:hAnsi="宋体" w:eastAsia="宋体" w:cs="宋体"/>
          <w:szCs w:val="21"/>
        </w:rPr>
        <w:t xml:space="preserve">为本人的合法代理人，就</w:t>
      </w:r>
      <w:r>
        <w:rPr>
          <w:rFonts w:hint="eastAsia" w:ascii="宋体" w:hAnsi="宋体" w:cs="宋体"/>
          <w:szCs w:val="21"/>
          <w:u w:val="single"/>
          <w:lang w:eastAsia="zh-CN"/>
        </w:rPr>
        <w:t xml:space="preserve">南京鼓楼医院4号楼电缆采购及安装项目</w:t>
      </w:r>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JSZC-320100-JITC-G2026-0052</w:t>
      </w:r>
      <w:r>
        <w:rPr>
          <w:rFonts w:hint="eastAsia" w:ascii="宋体" w:hAnsi="宋体" w:eastAsia="宋体" w:cs="宋体"/>
          <w:szCs w:val="21"/>
          <w:u w:val="single"/>
        </w:rPr>
        <w:t xml:space="preserve">）</w:t>
      </w:r>
      <w:r>
        <w:rPr>
          <w:rFonts w:hint="eastAsia" w:ascii="宋体" w:hAnsi="宋体" w:eastAsia="宋体" w:cs="宋体"/>
          <w:szCs w:val="21"/>
        </w:rPr>
        <w:t xml:space="preserve">，以本人名义处理一切与之相关的事务，其后果由我本人承担。</w:t>
      </w:r>
      <w:r/>
    </w:p>
    <w:p>
      <w:pPr>
        <w:ind w:firstLine="420"/>
        <w:spacing w:line="46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460" w:lineRule="exact"/>
        <w:rPr>
          <w:rFonts w:hint="eastAsia" w:ascii="宋体" w:hAnsi="宋体" w:eastAsia="宋体" w:cs="宋体"/>
          <w:szCs w:val="21"/>
          <w:lang w:eastAsia="zh-CN"/>
        </w:rPr>
      </w:pPr>
      <w:r>
        <w:rPr>
          <w:rFonts w:hint="eastAsia" w:ascii="宋体" w:hAnsi="宋体" w:eastAsia="宋体" w:cs="宋体"/>
          <w:szCs w:val="21"/>
        </w:rPr>
        <w:t xml:space="preserve">自然人姓名（签字）：</w:t>
      </w:r>
      <w:r/>
    </w:p>
    <w:p>
      <w:pPr>
        <w:pStyle w:val="753"/>
        <w:ind w:firstLine="420"/>
        <w:spacing w:after="0" w:line="460" w:lineRule="exact"/>
        <w:rPr>
          <w:rFonts w:hint="eastAsia" w:ascii="宋体" w:hAnsi="宋体" w:eastAsia="宋体" w:cs="宋体"/>
          <w:lang w:eastAsia="zh-CN"/>
        </w:rPr>
      </w:pPr>
      <w:r>
        <w:rPr>
          <w:rFonts w:hint="eastAsia" w:ascii="宋体" w:hAnsi="宋体" w:eastAsia="宋体" w:cs="宋体"/>
          <w:szCs w:val="21"/>
        </w:rPr>
        <w:t xml:space="preserve">身份证号码：</w:t>
      </w:r>
      <w:r/>
    </w:p>
    <w:p>
      <w:pPr>
        <w:ind w:firstLine="420"/>
        <w:spacing w:line="46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p>
    <w:p>
      <w:pPr>
        <w:pStyle w:val="753"/>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w:t>
      </w:r>
      <w:r/>
    </w:p>
    <w:p>
      <w:pPr>
        <w:ind w:firstLine="372"/>
        <w:spacing w:line="480" w:lineRule="auto"/>
        <w:rPr>
          <w:rFonts w:hint="eastAsia" w:ascii="宋体" w:hAnsi="宋体" w:eastAsia="宋体" w:cs="宋体"/>
        </w:rPr>
      </w:pPr>
      <w:r>
        <w:rPr>
          <w:rFonts w:hint="eastAsia" w:ascii="宋体" w:hAnsi="宋体" w:eastAsia="宋体" w:cs="宋体"/>
          <w:szCs w:val="21"/>
        </w:rPr>
        <w:t xml:space="preserve">附：</w:t>
      </w:r>
      <w:r>
        <w:rPr>
          <w:rFonts w:hint="eastAsia" w:ascii="宋体" w:hAnsi="宋体" w:eastAsia="宋体" w:cs="宋体"/>
        </w:rPr>
        <w:t xml:space="preserve">自然人</w:t>
      </w:r>
      <w:r>
        <w:rPr>
          <w:rFonts w:hint="eastAsia" w:ascii="宋体" w:hAnsi="宋体" w:eastAsia="宋体" w:cs="宋体"/>
          <w:szCs w:val="21"/>
        </w:rPr>
        <w:t xml:space="preserve">有效期内的</w:t>
      </w:r>
      <w:r>
        <w:rPr>
          <w:rFonts w:hint="eastAsia" w:ascii="宋体" w:hAnsi="宋体" w:eastAsia="宋体" w:cs="宋体"/>
        </w:rPr>
        <w:t xml:space="preserve">身份证复印件（正反面）</w:t>
      </w:r>
      <w:r/>
    </w:p>
    <w:tbl>
      <w:tblPr>
        <w:tblStyle w:val="72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2"/>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753"/>
        <w:ind w:firstLine="372"/>
        <w:spacing w:line="360" w:lineRule="auto"/>
        <w:rPr>
          <w:rFonts w:hint="eastAsia" w:ascii="宋体" w:hAnsi="宋体" w:eastAsia="宋体" w:cs="宋体"/>
          <w:szCs w:val="21"/>
        </w:rPr>
      </w:pPr>
      <w:r>
        <w:rPr>
          <w:rFonts w:hint="eastAsia" w:ascii="宋体" w:hAnsi="宋体" w:eastAsia="宋体" w:cs="宋体"/>
          <w:szCs w:val="21"/>
        </w:rPr>
        <w:t xml:space="preserve">授权代表有效期内的身份证复印件（正反面）</w:t>
      </w:r>
      <w:r/>
    </w:p>
    <w:tbl>
      <w:tblPr>
        <w:tblStyle w:val="72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2"/>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753"/>
        <w:ind w:firstLine="373"/>
        <w:spacing w:line="240" w:lineRule="atLeast"/>
        <w:rPr>
          <w:rFonts w:hint="eastAsia" w:ascii="宋体" w:hAnsi="宋体" w:eastAsia="宋体" w:cs="宋体"/>
          <w:b/>
          <w:bCs/>
          <w:szCs w:val="21"/>
        </w:rPr>
      </w:pPr>
      <w:r>
        <w:rPr>
          <w:rFonts w:hint="eastAsia" w:ascii="宋体" w:hAnsi="宋体" w:eastAsia="宋体" w:cs="宋体"/>
          <w:b/>
          <w:bCs/>
          <w:szCs w:val="21"/>
        </w:rPr>
        <w:t xml:space="preserve">注：若投标文件中签字之处均为投标自然人本人签署，则可不提供本《授权委托书》，但须提供自然人身份证复印件。</w:t>
      </w:r>
      <w:r/>
    </w:p>
    <w:p>
      <w:pPr>
        <w:ind w:firstLine="373"/>
        <w:rPr>
          <w:rFonts w:hint="eastAsia" w:ascii="宋体" w:hAnsi="宋体" w:eastAsia="宋体" w:cs="宋体"/>
          <w:b/>
          <w:bCs/>
          <w:szCs w:val="21"/>
        </w:rPr>
      </w:pPr>
      <w:r>
        <w:rPr>
          <w:rFonts w:hint="eastAsia" w:ascii="宋体" w:hAnsi="宋体" w:eastAsia="宋体" w:cs="宋体"/>
          <w:b/>
          <w:bCs/>
          <w:szCs w:val="21"/>
        </w:rPr>
        <w:br w:type="page" w:clear="all"/>
      </w:r>
      <w:r/>
    </w:p>
    <w:p>
      <w:pPr>
        <w:pStyle w:val="755"/>
        <w:numPr>
          <w:ilvl w:val="0"/>
          <w:numId w:val="8"/>
        </w:numPr>
        <w:ind w:firstLine="426"/>
        <w:rPr>
          <w:rFonts w:hint="eastAsia" w:ascii="宋体" w:hAnsi="宋体" w:eastAsia="宋体" w:cs="宋体"/>
          <w:bCs w:val="0"/>
          <w:sz w:val="24"/>
          <w:szCs w:val="24"/>
        </w:rPr>
      </w:pPr>
      <w:r>
        <w:rPr>
          <w:rFonts w:hint="eastAsia" w:ascii="宋体" w:hAnsi="宋体" w:eastAsia="宋体" w:cs="宋体"/>
          <w:bCs w:val="0"/>
          <w:sz w:val="24"/>
          <w:szCs w:val="24"/>
        </w:rPr>
        <w:t xml:space="preserve">开标一览表</w:t>
      </w:r>
      <w:bookmarkEnd w:id="269"/>
      <w:r/>
      <w:bookmarkEnd w:id="277"/>
      <w:r/>
      <w:bookmarkEnd w:id="278"/>
      <w:r/>
      <w:r/>
    </w:p>
    <w:p>
      <w:pPr>
        <w:ind w:firstLine="372"/>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Cs w:val="21"/>
        </w:rPr>
      </w:pPr>
      <w:r>
        <w:rPr>
          <w:rFonts w:hint="eastAsia" w:ascii="宋体" w:hAnsi="宋体" w:eastAsia="宋体" w:cs="宋体"/>
          <w:szCs w:val="21"/>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u w:val="single"/>
          <w:lang w:eastAsia="zh-CN"/>
        </w:rPr>
        <w:t xml:space="preserve">南京鼓楼医院4号楼电缆采购及安装项目</w:t>
      </w:r>
      <w:r/>
    </w:p>
    <w:p>
      <w:pPr>
        <w:spacing w:line="360" w:lineRule="auto"/>
        <w:rPr>
          <w:rFonts w:hint="eastAsia" w:ascii="宋体" w:hAnsi="宋体" w:eastAsia="宋体" w:cs="宋体"/>
          <w:szCs w:val="21"/>
          <w:u w:val="single"/>
          <w:lang w:eastAsia="zh-CN"/>
        </w:rPr>
      </w:pPr>
      <w:r>
        <w:rPr>
          <w:rFonts w:hint="eastAsia" w:ascii="宋体" w:hAnsi="宋体" w:eastAsia="宋体" w:cs="宋体"/>
          <w:szCs w:val="21"/>
        </w:rPr>
        <w:t xml:space="preserve">项目编号：</w:t>
      </w:r>
      <w:bookmarkStart w:id="282" w:name="_Toc103848581"/>
      <w:r>
        <w:rPr>
          <w:rFonts w:hint="eastAsia" w:ascii="宋体" w:hAnsi="宋体" w:cs="宋体"/>
          <w:szCs w:val="21"/>
          <w:u w:val="single"/>
          <w:lang w:eastAsia="zh-CN"/>
        </w:rPr>
        <w:t xml:space="preserve">JSZC-320100-JITC-G2026-0052</w:t>
      </w:r>
      <w:r/>
    </w:p>
    <w:p>
      <w:pPr>
        <w:spacing w:line="360" w:lineRule="auto"/>
        <w:rPr>
          <w:rFonts w:hint="eastAsia" w:ascii="宋体" w:hAnsi="宋体" w:eastAsia="宋体" w:cs="宋体"/>
          <w:szCs w:val="21"/>
        </w:rPr>
      </w:pPr>
      <w:r>
        <w:rPr>
          <w:rFonts w:hint="eastAsia" w:ascii="宋体" w:hAnsi="宋体" w:eastAsia="宋体" w:cs="宋体"/>
          <w:szCs w:val="21"/>
        </w:rPr>
        <w:t xml:space="preserve">分包号（如有）：</w:t>
      </w:r>
      <w:r/>
    </w:p>
    <w:tbl>
      <w:tblPr>
        <w:tblStyle w:val="7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50"/>
        <w:gridCol w:w="4381"/>
      </w:tblGrid>
      <w:tr>
        <w:trPr>
          <w:jc w:val="center"/>
          <w:trHeight w:val="1733"/>
        </w:trPr>
        <w:tc>
          <w:tcPr>
            <w:shd w:val="clear" w:color="auto" w:fill="auto"/>
            <w:tcW w:w="2519"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投标货物名称</w:t>
            </w:r>
            <w:r/>
          </w:p>
        </w:tc>
        <w:tc>
          <w:tcPr>
            <w:shd w:val="clear" w:color="auto" w:fill="auto"/>
            <w:tcW w:w="2480" w:type="pct"/>
            <w:vAlign w:val="center"/>
            <w:textDirection w:val="lrTb"/>
            <w:noWrap/>
          </w:tcPr>
          <w:p>
            <w:pPr>
              <w:jc w:val="center"/>
              <w:widowControl/>
              <w:rPr>
                <w:rFonts w:hint="eastAsia" w:ascii="宋体" w:hAnsi="宋体" w:eastAsia="宋体" w:cs="宋体"/>
                <w:lang w:eastAsia="zh-CN"/>
              </w:rPr>
            </w:pPr>
            <w:r>
              <w:rPr>
                <w:rFonts w:hint="eastAsia" w:ascii="宋体" w:hAnsi="宋体" w:eastAsia="宋体" w:cs="宋体"/>
                <w:color w:val="000000"/>
                <w:sz w:val="24"/>
                <w:lang w:val="en-US" w:eastAsia="zh-CN"/>
              </w:rPr>
              <w:t xml:space="preserve">投标总价</w:t>
            </w:r>
            <w:r/>
          </w:p>
        </w:tc>
      </w:tr>
      <w:tr>
        <w:trPr>
          <w:jc w:val="center"/>
          <w:trHeight w:val="1765"/>
        </w:trPr>
        <w:tc>
          <w:tcPr>
            <w:shd w:val="clear" w:color="auto" w:fill="auto"/>
            <w:tcW w:w="2519"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投标产品名称</w:t>
            </w:r>
            <w:r/>
          </w:p>
        </w:tc>
        <w:tc>
          <w:tcPr>
            <w:shd w:val="clear" w:color="auto" w:fill="auto"/>
            <w:tcW w:w="2480" w:type="pct"/>
            <w:vAlign w:val="center"/>
            <w:textDirection w:val="lrTb"/>
            <w:noWrap/>
          </w:tcPr>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u w:val="none"/>
                <w:lang w:val="en-US" w:eastAsia="zh-CN"/>
              </w:rPr>
              <w:t xml:space="preserve">元</w:t>
            </w:r>
            <w:r/>
          </w:p>
        </w:tc>
      </w:tr>
    </w:tbl>
    <w:p>
      <w:pPr>
        <w:ind w:firstLine="422"/>
        <w:spacing w:line="360" w:lineRule="auto"/>
        <w:tabs>
          <w:tab w:val="left" w:pos="6045" w:leader="none"/>
        </w:tabs>
        <w:rPr>
          <w:rFonts w:hint="eastAsia" w:ascii="宋体" w:hAnsi="宋体" w:eastAsia="宋体" w:cs="宋体"/>
          <w:b/>
          <w:szCs w:val="21"/>
        </w:rPr>
      </w:pPr>
      <w:r>
        <w:rPr>
          <w:rFonts w:hint="eastAsia" w:ascii="宋体" w:hAnsi="宋体" w:eastAsia="宋体" w:cs="宋体"/>
          <w:b/>
          <w:szCs w:val="21"/>
        </w:rPr>
        <w:t xml:space="preserve">注：1、本项目</w:t>
      </w:r>
      <w:r>
        <w:rPr>
          <w:rFonts w:hint="eastAsia" w:ascii="宋体" w:hAnsi="宋体" w:cs="宋体"/>
          <w:b/>
          <w:szCs w:val="21"/>
          <w:lang w:val="en-US" w:eastAsia="zh-CN"/>
        </w:rPr>
        <w:t xml:space="preserve">报价</w:t>
      </w:r>
      <w:r>
        <w:rPr>
          <w:rFonts w:hint="eastAsia" w:ascii="宋体" w:hAnsi="宋体" w:eastAsia="宋体" w:cs="宋体"/>
          <w:b/>
          <w:szCs w:val="21"/>
        </w:rPr>
        <w:t xml:space="preserve">应含包装、装卸、运输、保险、安装、税费等所有费用。</w:t>
      </w:r>
      <w:r/>
    </w:p>
    <w:p>
      <w:pPr>
        <w:pStyle w:val="788"/>
        <w:ind w:left="422"/>
        <w:rPr>
          <w:rFonts w:hint="eastAsia" w:ascii="宋体" w:hAnsi="宋体" w:eastAsia="宋体" w:cs="宋体"/>
        </w:rPr>
      </w:pPr>
      <w:r/>
      <w:bookmarkStart w:id="283" w:name="_Toc104560896"/>
      <w:r/>
      <w:r/>
    </w:p>
    <w:p>
      <w:pPr>
        <w:ind w:firstLine="372"/>
        <w:jc w:val="center"/>
        <w:spacing w:line="360" w:lineRule="auto"/>
        <w:tabs>
          <w:tab w:val="left" w:pos="6045" w:leader="none"/>
        </w:tabs>
        <w:rPr>
          <w:rFonts w:hint="eastAsia" w:ascii="宋体" w:hAnsi="宋体" w:eastAsia="宋体" w:cs="宋体"/>
          <w:u w:val="single"/>
        </w:rPr>
      </w:pPr>
      <w:r>
        <w:rPr>
          <w:rFonts w:hint="eastAsia" w:ascii="宋体" w:hAnsi="宋体" w:eastAsia="宋体" w:cs="宋体"/>
        </w:rPr>
        <w:t xml:space="preserve">投标人名称（公章）：</w:t>
      </w:r>
      <w:r/>
    </w:p>
    <w:p>
      <w:pPr>
        <w:ind w:right="420" w:firstLine="372"/>
        <w:jc w:val="center"/>
        <w:spacing w:line="360" w:lineRule="auto"/>
        <w:rPr>
          <w:rFonts w:hint="eastAsia" w:ascii="宋体" w:hAnsi="宋体" w:eastAsia="宋体" w:cs="宋体"/>
          <w:szCs w:val="21"/>
          <w:u w:val="single"/>
        </w:rPr>
      </w:pPr>
      <w:r>
        <w:rPr>
          <w:rFonts w:hint="eastAsia" w:ascii="宋体" w:hAnsi="宋体" w:eastAsia="宋体" w:cs="宋体"/>
          <w:szCs w:val="21"/>
        </w:rPr>
        <w:t xml:space="preserve">法定代表人或其授权代表（签字或盖章）：</w:t>
      </w:r>
      <w:r/>
    </w:p>
    <w:p>
      <w:pPr>
        <w:ind w:right="420" w:firstLine="372"/>
        <w:jc w:val="center"/>
        <w:spacing w:line="360" w:lineRule="auto"/>
        <w:rPr>
          <w:rFonts w:hint="eastAsia" w:ascii="宋体" w:hAnsi="宋体" w:eastAsia="宋体" w:cs="宋体"/>
          <w:bCs/>
        </w:rPr>
      </w:pPr>
      <w:r>
        <w:rPr>
          <w:rFonts w:hint="eastAsia" w:ascii="宋体" w:hAnsi="宋体" w:eastAsia="宋体" w:cs="宋体"/>
          <w:bCs/>
        </w:rPr>
        <w:t xml:space="preserve">日期：______年______月______日</w:t>
      </w:r>
      <w:r/>
    </w:p>
    <w:p>
      <w:pPr>
        <w:rPr>
          <w:rStyle w:val="1001"/>
          <w:rFonts w:hint="eastAsia" w:ascii="宋体" w:hAnsi="宋体" w:eastAsia="宋体" w:cs="宋体"/>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Style w:val="1001"/>
          <w:rFonts w:hint="eastAsia" w:ascii="宋体" w:hAnsi="宋体" w:eastAsia="宋体" w:cs="宋体"/>
        </w:rPr>
        <w:br w:type="page" w:clear="all"/>
      </w:r>
      <w:r/>
    </w:p>
    <w:p>
      <w:pPr>
        <w:rPr>
          <w:rStyle w:val="1001"/>
          <w:rFonts w:hint="eastAsia" w:ascii="宋体" w:hAnsi="宋体" w:eastAsia="宋体" w:cs="宋体"/>
        </w:rPr>
      </w:pPr>
      <w:r>
        <w:rPr>
          <w:rFonts w:hint="eastAsia" w:ascii="宋体" w:hAnsi="宋体" w:eastAsia="宋体" w:cs="宋体"/>
        </w:rPr>
      </w:r>
      <w:r/>
    </w:p>
    <w:p>
      <w:pPr>
        <w:pStyle w:val="755"/>
        <w:ind w:firstLine="426"/>
        <w:rPr>
          <w:rFonts w:hint="eastAsia" w:ascii="宋体" w:hAnsi="宋体" w:eastAsia="宋体" w:cs="宋体"/>
          <w:bCs w:val="0"/>
          <w:sz w:val="24"/>
          <w:szCs w:val="24"/>
        </w:rPr>
      </w:pPr>
      <w:r>
        <w:rPr>
          <w:rFonts w:hint="eastAsia" w:ascii="宋体" w:hAnsi="宋体" w:eastAsia="宋体" w:cs="宋体"/>
          <w:bCs w:val="0"/>
          <w:sz w:val="24"/>
          <w:szCs w:val="24"/>
        </w:rPr>
        <w:t xml:space="preserve">（5）所投产品情况表</w:t>
      </w:r>
      <w:r/>
    </w:p>
    <w:tbl>
      <w:tblPr>
        <w:tblStyle w:val="725"/>
        <w:tblW w:w="15776"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96" w:type="dxa"/>
          <w:top w:w="56" w:type="dxa"/>
          <w:right w:w="96" w:type="dxa"/>
          <w:bottom w:w="56" w:type="dxa"/>
        </w:tblCellMar>
        <w:tblLook w:val="04A0" w:firstRow="1" w:lastRow="0" w:firstColumn="1" w:lastColumn="0" w:noHBand="0" w:noVBand="1"/>
      </w:tblPr>
      <w:tblGrid>
        <w:gridCol w:w="1077"/>
        <w:gridCol w:w="1293"/>
        <w:gridCol w:w="2961"/>
        <w:gridCol w:w="1215"/>
        <w:gridCol w:w="939"/>
        <w:gridCol w:w="1285"/>
        <w:gridCol w:w="808"/>
        <w:gridCol w:w="1046"/>
        <w:gridCol w:w="754"/>
        <w:gridCol w:w="2152"/>
        <w:gridCol w:w="991"/>
        <w:gridCol w:w="1255"/>
      </w:tblGrid>
      <w:tr>
        <w:trPr>
          <w:jc w:val="center"/>
          <w:trHeight w:val="500"/>
          <w:tblHeader/>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项目编号</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项目特征描述</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sz w:val="21"/>
                <w:szCs w:val="22"/>
                <w:lang w:eastAsia="zh-CN"/>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sz w:val="21"/>
                <w:szCs w:val="22"/>
                <w:lang w:eastAsia="zh-CN"/>
              </w:rPr>
              <w:t xml:space="preserve">制造商</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hint="default"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规格</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widowControl/>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型号</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数量</w:t>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投标单价（米/元）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小计</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电力电缆</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铜芯电力电缆（交联聚乙烯）</w:t>
            </w:r>
            <w:r/>
          </w:p>
          <w:p>
            <w:pPr>
              <w:ind w:left="0" w:right="0" w:firstLine="0"/>
              <w:jc w:val="left"/>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ZC-YJY-4*240m㎡+1*120m㎡</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2200</w:t>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含安装</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桥架</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钢制槽式桥架（宽度1000mm）</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含安装</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电缆铜接头</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配套电缆横截面240m㎡</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130</w:t>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含安装</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电缆铜接头</w:t>
            </w:r>
            <w:r/>
          </w:p>
        </w:tc>
        <w:tc>
          <w:tcPr>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配套电缆横截面120m㎡</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含安装</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lang w:val="en-US" w:eastAsia="zh-CN"/>
              </w:rPr>
            </w:pPr>
            <w:r/>
            <w:bookmarkStart w:id="284" w:name="_Toc104560901"/>
            <w:r/>
            <w:bookmarkStart w:id="285" w:name="_Toc103848586"/>
            <w:r/>
            <w:bookmarkStart w:id="286" w:name="_Toc107246281"/>
            <w:r/>
            <w:bookmarkStart w:id="287" w:name="_Toc102117319"/>
            <w:r>
              <w:rPr>
                <w:rFonts w:hint="eastAsia" w:ascii="宋体" w:hAnsi="宋体" w:eastAsia="宋体" w:cs="宋体"/>
                <w:color w:val="000000"/>
                <w:sz w:val="21"/>
                <w:szCs w:val="21"/>
                <w:lang w:val="en-US" w:eastAsia="zh-CN"/>
              </w:rPr>
              <w:t xml:space="preserve">5</w:t>
            </w:r>
            <w:r/>
          </w:p>
        </w:tc>
        <w:tc>
          <w:tcPr>
            <w:gridSpan w:val="11"/>
            <w:tcBorders>
              <w:top w:val="single" w:color="000000" w:sz="4" w:space="0"/>
              <w:left w:val="single" w:color="000000" w:sz="4" w:space="0"/>
              <w:bottom w:val="single" w:color="000000" w:sz="4" w:space="0"/>
              <w:right w:val="single" w:color="000000" w:sz="4" w:space="0"/>
            </w:tcBorders>
            <w:tcW w:w="146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总价（1+2+3+4）：元</w:t>
            </w:r>
            <w:bookmarkEnd w:id="282"/>
            <w:r/>
            <w:bookmarkEnd w:id="283"/>
            <w:r/>
            <w:r/>
          </w:p>
        </w:tc>
      </w:tr>
    </w:tbl>
    <w:p>
      <w:pPr>
        <w:rPr>
          <w:rFonts w:hint="eastAsia" w:ascii="宋体" w:hAnsi="宋体" w:eastAsia="宋体" w:cs="宋体"/>
          <w:b/>
          <w:bCs/>
          <w:sz w:val="24"/>
          <w:lang w:val="en-US" w:eastAsia="zh-CN"/>
        </w:rPr>
        <w:sectPr>
          <w:footnotePr/>
          <w:endnotePr/>
          <w:type w:val="nextPage"/>
          <w:pgSz w:w="16838" w:h="11906" w:orient="landscape"/>
          <w:pgMar w:top="1588" w:right="1440" w:bottom="1698" w:left="1440" w:header="851" w:footer="992" w:gutter="0"/>
          <w:cols w:num="1" w:sep="0" w:space="720" w:equalWidth="1"/>
          <w:docGrid w:linePitch="360"/>
        </w:sectPr>
      </w:pPr>
      <w:r>
        <w:rPr>
          <w:rFonts w:hint="eastAsia" w:ascii="宋体" w:hAnsi="宋体" w:cs="宋体"/>
          <w:b/>
          <w:bCs/>
          <w:sz w:val="24"/>
          <w:lang w:val="en-US" w:eastAsia="zh-CN"/>
        </w:rPr>
        <w:t xml:space="preserve">注：内容不得缺失及修改格式，否则评委会有权否决其投标。</w:t>
      </w:r>
      <w:r/>
    </w:p>
    <w:p>
      <w:pPr>
        <w:rPr>
          <w:rFonts w:hint="eastAsia" w:ascii="宋体" w:hAnsi="宋体" w:eastAsia="宋体" w:cs="宋体"/>
          <w:sz w:val="24"/>
        </w:rPr>
      </w:pPr>
      <w:r>
        <w:rPr>
          <w:rFonts w:hint="eastAsia" w:ascii="宋体" w:hAnsi="宋体" w:eastAsia="宋体" w:cs="宋体"/>
          <w:sz w:val="24"/>
        </w:rPr>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（6）偏离表</w:t>
      </w:r>
      <w:r/>
    </w:p>
    <w:p>
      <w:pPr>
        <w:pStyle w:val="755"/>
        <w:ind w:firstLine="426"/>
        <w:spacing w:before="0"/>
        <w:rPr>
          <w:rFonts w:hint="eastAsia" w:ascii="宋体" w:hAnsi="宋体" w:eastAsia="宋体" w:cs="宋体"/>
          <w:sz w:val="24"/>
          <w:szCs w:val="24"/>
        </w:rPr>
      </w:pPr>
      <w:r>
        <w:rPr>
          <w:rFonts w:hint="eastAsia" w:ascii="宋体" w:hAnsi="宋体" w:eastAsia="宋体" w:cs="宋体"/>
          <w:bCs w:val="0"/>
          <w:sz w:val="24"/>
          <w:szCs w:val="24"/>
        </w:rPr>
        <w:t xml:space="preserve">（6-1）商务要求响应及偏离表</w:t>
      </w:r>
      <w:bookmarkEnd w:id="284"/>
      <w:r/>
      <w:bookmarkEnd w:id="285"/>
      <w:r/>
      <w:bookmarkEnd w:id="286"/>
      <w:r/>
      <w:r/>
    </w:p>
    <w:p>
      <w:pPr>
        <w:pStyle w:val="991"/>
        <w:ind w:firstLine="420"/>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hAnsi="宋体" w:cs="宋体"/>
          <w:sz w:val="21"/>
          <w:szCs w:val="21"/>
          <w:lang w:eastAsia="zh-CN"/>
        </w:rPr>
        <w:t xml:space="preserve">南京鼓楼医院4号楼电缆采购及安装项目</w:t>
      </w:r>
      <w:r/>
    </w:p>
    <w:p>
      <w:pPr>
        <w:pStyle w:val="991"/>
        <w:ind w:firstLine="420"/>
        <w:rPr>
          <w:rFonts w:hint="eastAsia" w:ascii="宋体" w:hAnsi="宋体" w:eastAsia="宋体" w:cs="宋体"/>
          <w:sz w:val="21"/>
          <w:szCs w:val="21"/>
          <w:lang w:eastAsia="zh-CN"/>
        </w:rPr>
      </w:pPr>
      <w:r>
        <w:rPr>
          <w:rFonts w:hint="eastAsia" w:ascii="宋体" w:hAnsi="宋体" w:eastAsia="宋体" w:cs="宋体"/>
          <w:sz w:val="21"/>
          <w:szCs w:val="21"/>
        </w:rPr>
        <w:t xml:space="preserve">项目编号：</w:t>
      </w:r>
      <w:r>
        <w:rPr>
          <w:rFonts w:hint="eastAsia" w:hAnsi="宋体" w:cs="宋体"/>
          <w:sz w:val="21"/>
          <w:szCs w:val="21"/>
          <w:lang w:eastAsia="zh-CN"/>
        </w:rPr>
        <w:t xml:space="preserve">JSZC-320100-JITC-G2026-0052</w:t>
      </w:r>
      <w:r/>
    </w:p>
    <w:tbl>
      <w:tblPr>
        <w:tblStyle w:val="725"/>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134"/>
        <w:gridCol w:w="1781"/>
        <w:gridCol w:w="797"/>
      </w:tblGrid>
      <w:tr>
        <w:trPr>
          <w:jc w:val="center"/>
          <w:trHeight w:val="635"/>
        </w:trPr>
        <w:tc>
          <w:tcPr>
            <w:tcW w:w="653"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4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招标文件条目号</w:t>
            </w:r>
            <w:r/>
          </w:p>
        </w:tc>
        <w:tc>
          <w:tcPr>
            <w:tcW w:w="2268" w:type="dxa"/>
            <w:vAlign w:val="center"/>
            <w:textDirection w:val="lrTb"/>
            <w:noWrap/>
          </w:tcPr>
          <w:p>
            <w:pPr>
              <w:pStyle w:val="991"/>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招标文件的商务条款</w:t>
            </w:r>
            <w:r>
              <w:rPr>
                <w:rFonts w:hint="eastAsia" w:hAnsi="宋体" w:cs="宋体"/>
                <w:sz w:val="21"/>
                <w:szCs w:val="21"/>
                <w:lang w:val="en-US" w:eastAsia="zh-CN"/>
              </w:rPr>
              <w:t xml:space="preserve">要求</w:t>
            </w:r>
            <w:r/>
          </w:p>
        </w:tc>
        <w:tc>
          <w:tcPr>
            <w:tcW w:w="1134" w:type="dxa"/>
            <w:vAlign w:val="center"/>
            <w:textDirection w:val="lrTb"/>
            <w:noWrap/>
          </w:tcPr>
          <w:p>
            <w:pPr>
              <w:pStyle w:val="991"/>
              <w:ind w:firstLine="0"/>
              <w:jc w:val="center"/>
              <w:spacing w:line="240" w:lineRule="auto"/>
              <w:rPr>
                <w:rFonts w:hint="default" w:ascii="宋体" w:hAnsi="宋体" w:eastAsia="宋体" w:cs="宋体"/>
                <w:sz w:val="21"/>
                <w:szCs w:val="21"/>
                <w:lang w:val="en-US" w:eastAsia="zh-CN"/>
              </w:rPr>
            </w:pPr>
            <w:r>
              <w:rPr>
                <w:rFonts w:hint="eastAsia" w:hAnsi="宋体" w:cs="宋体"/>
                <w:sz w:val="21"/>
                <w:szCs w:val="21"/>
                <w:lang w:val="en-US" w:eastAsia="zh-CN"/>
              </w:rPr>
              <w:t xml:space="preserve">投标文件响应内容</w:t>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是否偏离</w:t>
            </w:r>
            <w:r/>
          </w:p>
        </w:tc>
        <w:tc>
          <w:tcPr>
            <w:tcW w:w="1781"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c>
          <w:tcPr>
            <w:tcW w:w="797"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70"/>
        </w:trPr>
        <w:tc>
          <w:tcPr>
            <w:tcW w:w="653"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653"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53"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4"/>
        </w:trPr>
        <w:tc>
          <w:tcPr>
            <w:tcW w:w="653"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2"/>
        </w:trPr>
        <w:tc>
          <w:tcPr>
            <w:tcW w:w="653"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07"/>
        </w:trPr>
        <w:tc>
          <w:tcPr>
            <w:tcW w:w="653"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753"/>
        <w:ind w:firstLine="373"/>
        <w:spacing w:line="360" w:lineRule="exact"/>
        <w:rPr>
          <w:rFonts w:hint="eastAsia" w:ascii="宋体" w:hAnsi="宋体" w:eastAsia="宋体" w:cs="宋体"/>
          <w:b/>
          <w:bCs/>
        </w:rPr>
      </w:pPr>
      <w:r>
        <w:rPr>
          <w:rFonts w:hint="eastAsia" w:ascii="宋体" w:hAnsi="宋体" w:eastAsia="宋体" w:cs="宋体"/>
          <w:b/>
          <w:bCs/>
        </w:rPr>
        <w:t xml:space="preserve">注：</w:t>
      </w:r>
      <w:r/>
    </w:p>
    <w:p>
      <w:pPr>
        <w:pStyle w:val="753"/>
        <w:ind w:firstLine="373"/>
        <w:spacing w:line="360" w:lineRule="exact"/>
        <w:rPr>
          <w:rFonts w:hint="eastAsia" w:ascii="宋体" w:hAnsi="宋体" w:eastAsia="宋体" w:cs="宋体"/>
          <w:b/>
          <w:bCs/>
        </w:rPr>
      </w:pPr>
      <w:r>
        <w:rPr>
          <w:rFonts w:hint="eastAsia" w:ascii="宋体" w:hAnsi="宋体" w:eastAsia="宋体" w:cs="宋体"/>
          <w:b/>
          <w:bCs/>
        </w:rPr>
        <w:t xml:space="preserve">1.投标人须根据招标文件商务条款要求填写此表，作为投标文件的组成部分。</w:t>
      </w:r>
      <w:r/>
    </w:p>
    <w:p>
      <w:pPr>
        <w:pStyle w:val="753"/>
        <w:ind w:firstLine="373"/>
        <w:spacing w:line="360" w:lineRule="exact"/>
        <w:rPr>
          <w:rFonts w:hint="eastAsia" w:ascii="宋体" w:hAnsi="宋体" w:eastAsia="宋体" w:cs="宋体"/>
          <w:b/>
          <w:bCs/>
        </w:rPr>
      </w:pPr>
      <w:r>
        <w:rPr>
          <w:rFonts w:hint="eastAsia" w:ascii="宋体" w:hAnsi="宋体" w:eastAsia="宋体" w:cs="宋体"/>
          <w:b/>
          <w:bCs/>
        </w:rPr>
        <w:t xml:space="preserve">2.所有招标文件要求的商务要求，必须在本表中逐项列出，不可以仅填写“均无偏离”等表述。</w:t>
      </w:r>
      <w:r/>
    </w:p>
    <w:p>
      <w:pPr>
        <w:pStyle w:val="753"/>
        <w:ind w:firstLine="373"/>
        <w:spacing w:line="360" w:lineRule="exact"/>
        <w:rPr>
          <w:rFonts w:hint="eastAsia" w:ascii="宋体" w:hAnsi="宋体" w:eastAsia="宋体" w:cs="宋体"/>
          <w:b/>
          <w:bCs/>
        </w:rPr>
      </w:pPr>
      <w:r>
        <w:rPr>
          <w:rFonts w:hint="eastAsia" w:ascii="宋体" w:hAnsi="宋体" w:eastAsia="宋体" w:cs="宋体"/>
          <w:b/>
          <w:bCs/>
        </w:rPr>
        <w:t xml:space="preserve">3.偏离包括正、负偏离，正偏离指投标人的响应优于招标文件要求，负偏离指投标人的响应低于招标文件要求。</w:t>
      </w:r>
      <w:r/>
    </w:p>
    <w:p>
      <w:pPr>
        <w:ind w:firstLine="440"/>
        <w:jc w:val="right"/>
        <w:spacing w:line="360" w:lineRule="auto"/>
        <w:rPr>
          <w:rFonts w:hint="eastAsia" w:ascii="宋体" w:hAnsi="宋体" w:eastAsia="宋体" w:cs="宋体"/>
          <w:sz w:val="22"/>
          <w:szCs w:val="22"/>
        </w:rPr>
      </w:pPr>
      <w:r/>
      <w:bookmarkStart w:id="288" w:name="_Toc103848587"/>
      <w:r/>
      <w:bookmarkStart w:id="289" w:name="_Toc104560902"/>
      <w:r/>
      <w:r/>
    </w:p>
    <w:p>
      <w:pPr>
        <w:ind w:firstLine="372"/>
        <w:rPr>
          <w:rFonts w:hint="eastAsia" w:ascii="宋体" w:hAnsi="宋体" w:eastAsia="宋体" w:cs="宋体"/>
        </w:rPr>
      </w:pPr>
      <w:r>
        <w:rPr>
          <w:rFonts w:hint="eastAsia" w:ascii="宋体" w:hAnsi="宋体" w:eastAsia="宋体" w:cs="宋体"/>
        </w:rPr>
        <w:br w:type="page" w:clear="all"/>
      </w:r>
      <w:r/>
    </w:p>
    <w:p>
      <w:pPr>
        <w:pStyle w:val="755"/>
        <w:ind w:firstLine="426"/>
        <w:spacing w:before="0"/>
        <w:rPr>
          <w:rFonts w:hint="eastAsia" w:ascii="宋体" w:hAnsi="宋体" w:eastAsia="宋体" w:cs="宋体"/>
          <w:bCs w:val="0"/>
          <w:sz w:val="24"/>
          <w:szCs w:val="24"/>
        </w:rPr>
      </w:pPr>
      <w:r/>
      <w:bookmarkStart w:id="290" w:name="_Toc107246282"/>
      <w:r>
        <w:rPr>
          <w:rFonts w:hint="eastAsia" w:ascii="宋体" w:hAnsi="宋体" w:eastAsia="宋体" w:cs="宋体"/>
          <w:bCs w:val="0"/>
          <w:sz w:val="24"/>
          <w:szCs w:val="24"/>
        </w:rPr>
        <w:t xml:space="preserve">（6-2）技术要求响应及偏离表</w:t>
      </w:r>
      <w:r/>
    </w:p>
    <w:p>
      <w:pPr>
        <w:pStyle w:val="991"/>
        <w:ind w:firstLine="420"/>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hAnsi="宋体" w:cs="宋体"/>
          <w:sz w:val="21"/>
          <w:szCs w:val="21"/>
          <w:lang w:eastAsia="zh-CN"/>
        </w:rPr>
        <w:t xml:space="preserve">南京鼓楼医院4号楼电缆采购及安装项目</w:t>
      </w:r>
      <w:r>
        <w:rPr>
          <w:rFonts w:hint="eastAsia" w:ascii="宋体" w:hAnsi="宋体" w:eastAsia="宋体" w:cs="宋体"/>
          <w:sz w:val="21"/>
          <w:szCs w:val="21"/>
        </w:rPr>
        <w:tab/>
      </w:r>
      <w:r>
        <w:rPr>
          <w:rFonts w:hint="eastAsia" w:ascii="宋体" w:hAnsi="宋体" w:eastAsia="宋体" w:cs="宋体"/>
          <w:sz w:val="21"/>
          <w:szCs w:val="21"/>
        </w:rPr>
        <w:tab/>
      </w:r>
      <w:r/>
    </w:p>
    <w:p>
      <w:pPr>
        <w:pStyle w:val="991"/>
        <w:ind w:firstLine="420"/>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hAnsi="宋体" w:cs="宋体"/>
          <w:sz w:val="21"/>
          <w:szCs w:val="21"/>
          <w:lang w:eastAsia="zh-CN"/>
        </w:rPr>
        <w:t xml:space="preserve">JSZC-320100-JITC-G2026-0052</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p>
    <w:tbl>
      <w:tblPr>
        <w:tblStyle w:val="725"/>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134"/>
        <w:gridCol w:w="1781"/>
        <w:gridCol w:w="797"/>
      </w:tblGrid>
      <w:tr>
        <w:trPr>
          <w:jc w:val="center"/>
          <w:trHeight w:val="635"/>
        </w:trPr>
        <w:tc>
          <w:tcPr>
            <w:tcW w:w="653"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4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招标文件条目号</w:t>
            </w:r>
            <w:r/>
          </w:p>
        </w:tc>
        <w:tc>
          <w:tcPr>
            <w:tcW w:w="2268"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招标文件的</w:t>
            </w:r>
            <w:r>
              <w:rPr>
                <w:rFonts w:hint="eastAsia" w:ascii="宋体" w:hAnsi="宋体" w:eastAsia="宋体" w:cs="宋体"/>
                <w:sz w:val="21"/>
                <w:szCs w:val="21"/>
                <w:lang w:val="en-US" w:eastAsia="zh-CN"/>
              </w:rPr>
              <w:t xml:space="preserve">技术</w:t>
            </w:r>
            <w:r>
              <w:rPr>
                <w:rFonts w:hint="eastAsia" w:ascii="宋体" w:hAnsi="宋体" w:eastAsia="宋体" w:cs="宋体"/>
                <w:sz w:val="21"/>
                <w:szCs w:val="21"/>
              </w:rPr>
              <w:t xml:space="preserve">条款</w:t>
            </w:r>
            <w:r>
              <w:rPr>
                <w:rFonts w:hint="eastAsia" w:hAnsi="宋体" w:cs="宋体"/>
                <w:sz w:val="21"/>
                <w:szCs w:val="21"/>
                <w:lang w:val="en-US" w:eastAsia="zh-CN"/>
              </w:rPr>
              <w:t xml:space="preserve">要求</w:t>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hAnsi="宋体" w:cs="宋体"/>
                <w:sz w:val="21"/>
                <w:szCs w:val="21"/>
                <w:lang w:val="en-US" w:eastAsia="zh-CN"/>
              </w:rPr>
              <w:t xml:space="preserve">投标文件响应内容</w:t>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是否偏离</w:t>
            </w:r>
            <w:r/>
          </w:p>
        </w:tc>
        <w:tc>
          <w:tcPr>
            <w:tcW w:w="1781"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c>
          <w:tcPr>
            <w:tcW w:w="797"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70"/>
        </w:trPr>
        <w:tc>
          <w:tcPr>
            <w:tcW w:w="653"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653"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53"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14"/>
        </w:trPr>
        <w:tc>
          <w:tcPr>
            <w:tcW w:w="653"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2"/>
        </w:trPr>
        <w:tc>
          <w:tcPr>
            <w:tcW w:w="653"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07"/>
        </w:trPr>
        <w:tc>
          <w:tcPr>
            <w:tcW w:w="653"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4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268"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97" w:type="dxa"/>
            <w:vAlign w:val="center"/>
            <w:textDirection w:val="lrTb"/>
            <w:noWrap/>
          </w:tcPr>
          <w:p>
            <w:pPr>
              <w:pStyle w:val="991"/>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宋体" w:hAnsi="宋体" w:eastAsia="宋体" w:cs="宋体"/>
        </w:rPr>
      </w:pPr>
      <w:r>
        <w:rPr>
          <w:rFonts w:hint="eastAsia" w:ascii="宋体" w:hAnsi="宋体" w:eastAsia="宋体" w:cs="宋体"/>
        </w:rPr>
      </w:r>
      <w:r/>
    </w:p>
    <w:p>
      <w:pPr>
        <w:pStyle w:val="753"/>
        <w:ind w:firstLine="373"/>
        <w:spacing w:line="360" w:lineRule="exact"/>
        <w:rPr>
          <w:rFonts w:hint="eastAsia" w:ascii="宋体" w:hAnsi="宋体" w:eastAsia="宋体" w:cs="宋体"/>
          <w:b/>
          <w:bCs/>
        </w:rPr>
      </w:pPr>
      <w:r>
        <w:rPr>
          <w:rFonts w:hint="eastAsia" w:ascii="宋体" w:hAnsi="宋体" w:eastAsia="宋体" w:cs="宋体"/>
          <w:b/>
          <w:bCs/>
        </w:rPr>
        <w:t xml:space="preserve">注：</w:t>
      </w:r>
      <w:r/>
    </w:p>
    <w:p>
      <w:pPr>
        <w:pStyle w:val="753"/>
        <w:ind w:firstLine="373"/>
        <w:spacing w:line="360" w:lineRule="exact"/>
        <w:rPr>
          <w:rFonts w:hint="eastAsia" w:ascii="宋体" w:hAnsi="宋体" w:eastAsia="宋体" w:cs="宋体"/>
          <w:b/>
          <w:bCs/>
        </w:rPr>
      </w:pPr>
      <w:r>
        <w:rPr>
          <w:rFonts w:hint="eastAsia" w:ascii="宋体" w:hAnsi="宋体" w:eastAsia="宋体" w:cs="宋体"/>
          <w:b/>
          <w:bCs/>
        </w:rPr>
        <w:t xml:space="preserve">1.投标人须根据招标文件商务条款要求填写此表，作为投标文件的组成部分。</w:t>
      </w:r>
      <w:r/>
    </w:p>
    <w:p>
      <w:pPr>
        <w:pStyle w:val="753"/>
        <w:ind w:firstLine="373"/>
        <w:spacing w:line="360" w:lineRule="exact"/>
        <w:rPr>
          <w:rFonts w:hint="eastAsia" w:ascii="宋体" w:hAnsi="宋体" w:eastAsia="宋体" w:cs="宋体"/>
          <w:b/>
          <w:bCs/>
        </w:rPr>
      </w:pPr>
      <w:r>
        <w:rPr>
          <w:rFonts w:hint="eastAsia" w:ascii="宋体" w:hAnsi="宋体" w:eastAsia="宋体" w:cs="宋体"/>
          <w:b/>
          <w:bCs/>
        </w:rPr>
        <w:t xml:space="preserve">2.所有招标文件要求的技术要求，必须在本表中逐项列出，不可以仅填写“均无偏离”等表述。</w:t>
      </w:r>
      <w:r/>
    </w:p>
    <w:p>
      <w:pPr>
        <w:pStyle w:val="753"/>
        <w:ind w:firstLine="373"/>
        <w:spacing w:line="360" w:lineRule="exact"/>
        <w:rPr>
          <w:rFonts w:hint="eastAsia" w:ascii="宋体" w:hAnsi="宋体" w:eastAsia="宋体" w:cs="宋体"/>
          <w:b/>
          <w:bCs/>
        </w:rPr>
      </w:pPr>
      <w:r>
        <w:rPr>
          <w:rFonts w:hint="eastAsia" w:ascii="宋体" w:hAnsi="宋体" w:eastAsia="宋体" w:cs="宋体"/>
          <w:b/>
          <w:bCs/>
        </w:rPr>
        <w:t xml:space="preserve">3.偏离包括正、负偏离，正偏离指投标人的响应优于招标文件要求，负偏离指投标人的响应低于招标文件要求。</w:t>
      </w:r>
      <w:r/>
    </w:p>
    <w:p>
      <w:pPr>
        <w:pStyle w:val="73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732"/>
        <w:rPr>
          <w:rFonts w:hint="eastAsia" w:ascii="宋体" w:hAnsi="宋体" w:eastAsia="宋体" w:cs="宋体"/>
        </w:rPr>
      </w:pPr>
      <w:r>
        <w:rPr>
          <w:rFonts w:hint="eastAsia" w:ascii="宋体" w:hAnsi="宋体" w:eastAsia="宋体" w:cs="宋体"/>
        </w:rPr>
      </w:r>
      <w:r/>
    </w:p>
    <w:p>
      <w:pPr>
        <w:pStyle w:val="755"/>
        <w:numPr>
          <w:ilvl w:val="0"/>
          <w:numId w:val="9"/>
        </w:numPr>
        <w:ind w:firstLine="426"/>
        <w:spacing w:line="240" w:lineRule="atLeast"/>
        <w:rPr>
          <w:rFonts w:hint="eastAsia" w:ascii="宋体" w:hAnsi="宋体" w:eastAsia="宋体" w:cs="宋体"/>
          <w:bCs w:val="0"/>
          <w:sz w:val="24"/>
          <w:szCs w:val="24"/>
        </w:rPr>
      </w:pPr>
      <w:r>
        <w:rPr>
          <w:rFonts w:hint="eastAsia" w:ascii="宋体" w:hAnsi="宋体" w:eastAsia="宋体" w:cs="宋体"/>
          <w:bCs w:val="0"/>
          <w:sz w:val="24"/>
          <w:szCs w:val="24"/>
        </w:rPr>
        <w:t xml:space="preserve">投标人具备投标资格的证明文件</w:t>
      </w:r>
      <w:bookmarkEnd w:id="288"/>
      <w:r/>
      <w:bookmarkEnd w:id="289"/>
      <w:r/>
      <w:bookmarkEnd w:id="290"/>
      <w:r/>
      <w:r/>
    </w:p>
    <w:p>
      <w:pPr>
        <w:pStyle w:val="755"/>
        <w:ind w:firstLine="426"/>
        <w:spacing w:line="240" w:lineRule="atLeast"/>
        <w:rPr>
          <w:rFonts w:hint="eastAsia" w:ascii="宋体" w:hAnsi="宋体" w:eastAsia="宋体" w:cs="宋体"/>
          <w:bCs w:val="0"/>
          <w:sz w:val="24"/>
          <w:szCs w:val="24"/>
        </w:rPr>
      </w:pPr>
      <w:r/>
      <w:bookmarkStart w:id="291" w:name="_Toc104560903"/>
      <w:r/>
      <w:bookmarkStart w:id="292" w:name="_Toc107246283"/>
      <w:r/>
      <w:bookmarkStart w:id="293" w:name="_Toc103848588"/>
      <w:r>
        <w:rPr>
          <w:rFonts w:hint="eastAsia" w:ascii="宋体" w:hAnsi="宋体" w:eastAsia="宋体" w:cs="宋体"/>
          <w:bCs w:val="0"/>
          <w:sz w:val="24"/>
          <w:szCs w:val="24"/>
        </w:rPr>
        <w:t xml:space="preserve">（7-1-1）营业执照复印件</w:t>
      </w:r>
      <w:bookmarkEnd w:id="287"/>
      <w:r>
        <w:rPr>
          <w:rFonts w:hint="eastAsia" w:ascii="宋体" w:hAnsi="宋体" w:eastAsia="宋体" w:cs="宋体"/>
          <w:bCs w:val="0"/>
          <w:sz w:val="24"/>
          <w:szCs w:val="24"/>
        </w:rPr>
        <w:t xml:space="preserve">或自然人的身份证明复印件</w:t>
      </w:r>
      <w:bookmarkEnd w:id="291"/>
      <w:r/>
      <w:bookmarkEnd w:id="292"/>
      <w:r/>
      <w:bookmarkEnd w:id="293"/>
      <w:r/>
      <w:r/>
    </w:p>
    <w:p>
      <w:pPr>
        <w:ind w:firstLine="373"/>
        <w:spacing w:line="360" w:lineRule="auto"/>
        <w:rPr>
          <w:rFonts w:hint="eastAsia" w:ascii="宋体" w:hAnsi="宋体" w:eastAsia="宋体" w:cs="宋体"/>
          <w:b/>
          <w:bCs/>
        </w:rPr>
      </w:pPr>
      <w:r/>
      <w:bookmarkStart w:id="294" w:name="_Hlk33717720"/>
      <w:r/>
      <w:r/>
    </w:p>
    <w:p>
      <w:pPr>
        <w:ind w:firstLine="373"/>
        <w:spacing w:line="360" w:lineRule="auto"/>
        <w:rPr>
          <w:rFonts w:hint="eastAsia" w:ascii="宋体" w:hAnsi="宋体" w:eastAsia="宋体" w:cs="宋体"/>
          <w:b/>
          <w:bCs/>
        </w:rPr>
      </w:pPr>
      <w:r>
        <w:rPr>
          <w:rFonts w:hint="eastAsia" w:ascii="宋体" w:hAnsi="宋体" w:eastAsia="宋体" w:cs="宋体"/>
          <w:b/>
          <w:bCs/>
        </w:rPr>
        <w:t xml:space="preserve">注：投标人提供营业执照副本（或具有同等法律效力的证照）复印件。复印件应能清晰显示投标人名称。</w:t>
      </w:r>
      <w:bookmarkEnd w:id="294"/>
      <w:r/>
      <w:r/>
    </w:p>
    <w:p>
      <w:pPr>
        <w:ind w:firstLine="372"/>
        <w:rPr>
          <w:rFonts w:hint="eastAsia" w:ascii="宋体" w:hAnsi="宋体" w:eastAsia="宋体" w:cs="宋体"/>
        </w:rPr>
      </w:pPr>
      <w:r>
        <w:rPr>
          <w:rFonts w:hint="eastAsia" w:ascii="宋体" w:hAnsi="宋体" w:eastAsia="宋体" w:cs="宋体"/>
        </w:rPr>
      </w:r>
      <w:r/>
    </w:p>
    <w:p>
      <w:pPr>
        <w:ind w:firstLine="372"/>
        <w:rPr>
          <w:rFonts w:hint="eastAsia" w:ascii="宋体" w:hAnsi="宋体" w:eastAsia="宋体" w:cs="宋体"/>
        </w:rPr>
      </w:pPr>
      <w:r/>
      <w:bookmarkStart w:id="295" w:name="_Toc103848589"/>
      <w:r/>
      <w:bookmarkStart w:id="296" w:name="_Toc102117320"/>
      <w:r>
        <w:rPr>
          <w:rFonts w:hint="eastAsia" w:ascii="宋体" w:hAnsi="宋体" w:eastAsia="宋体" w:cs="宋体"/>
        </w:rPr>
        <w:br w:type="page" w:clear="all"/>
      </w:r>
      <w:bookmarkStart w:id="297" w:name="_Toc107246284"/>
      <w:r/>
      <w:bookmarkStart w:id="298" w:name="_Toc104560904"/>
      <w:r/>
      <w:r/>
    </w:p>
    <w:p>
      <w:pPr>
        <w:pStyle w:val="755"/>
        <w:ind w:firstLine="426"/>
        <w:spacing w:line="240" w:lineRule="atLeast"/>
        <w:rPr>
          <w:rFonts w:hint="eastAsia" w:ascii="宋体" w:hAnsi="宋体" w:eastAsia="宋体" w:cs="宋体"/>
          <w:b w:val="0"/>
        </w:rPr>
      </w:pPr>
      <w:r>
        <w:rPr>
          <w:rFonts w:hint="eastAsia" w:ascii="宋体" w:hAnsi="宋体" w:eastAsia="宋体" w:cs="宋体"/>
          <w:bCs w:val="0"/>
          <w:sz w:val="24"/>
          <w:szCs w:val="24"/>
        </w:rPr>
        <w:t xml:space="preserve">（7-1-2）工商变更登记文件（如需）</w:t>
      </w:r>
      <w:bookmarkEnd w:id="295"/>
      <w:r/>
      <w:bookmarkEnd w:id="296"/>
      <w:r/>
      <w:bookmarkEnd w:id="297"/>
      <w:r/>
      <w:bookmarkEnd w:id="298"/>
      <w:r/>
      <w:r/>
    </w:p>
    <w:p>
      <w:pPr>
        <w:ind w:firstLine="373"/>
        <w:spacing w:line="360" w:lineRule="auto"/>
        <w:rPr>
          <w:rFonts w:hint="eastAsia" w:ascii="宋体" w:hAnsi="宋体" w:eastAsia="宋体" w:cs="宋体"/>
          <w:b/>
          <w:bCs/>
        </w:rPr>
      </w:pPr>
      <w:r>
        <w:rPr>
          <w:rFonts w:hint="eastAsia" w:ascii="宋体" w:hAnsi="宋体" w:eastAsia="宋体" w:cs="宋体"/>
          <w:b/>
          <w:bCs/>
        </w:rPr>
      </w:r>
      <w:r/>
    </w:p>
    <w:p>
      <w:pPr>
        <w:ind w:firstLine="373"/>
        <w:spacing w:line="360" w:lineRule="auto"/>
        <w:rPr>
          <w:rFonts w:hint="eastAsia" w:ascii="宋体" w:hAnsi="宋体" w:eastAsia="宋体" w:cs="宋体"/>
          <w:b/>
          <w:bCs/>
        </w:rPr>
      </w:pPr>
      <w:r>
        <w:rPr>
          <w:rFonts w:hint="eastAsia" w:ascii="宋体" w:hAnsi="宋体" w:eastAsia="宋体" w:cs="宋体"/>
          <w:b/>
          <w:bCs/>
        </w:rPr>
        <w:t xml:space="preserve">注：如</w:t>
      </w:r>
      <w:r>
        <w:rPr>
          <w:rFonts w:hint="eastAsia" w:ascii="宋体" w:hAnsi="宋体" w:eastAsia="宋体" w:cs="宋体"/>
          <w:b/>
          <w:bCs/>
          <w:sz w:val="22"/>
          <w:szCs w:val="22"/>
        </w:rPr>
        <w:t xml:space="preserve">投标人</w:t>
      </w:r>
      <w:r>
        <w:rPr>
          <w:rFonts w:hint="eastAsia" w:ascii="宋体" w:hAnsi="宋体" w:eastAsia="宋体" w:cs="宋体"/>
          <w:b/>
          <w:bCs/>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eastAsia="宋体" w:cs="宋体"/>
          <w:b/>
        </w:rPr>
      </w:pPr>
      <w:r>
        <w:rPr>
          <w:rFonts w:hint="eastAsia" w:ascii="宋体" w:hAnsi="宋体" w:eastAsia="宋体" w:cs="宋体"/>
        </w:rPr>
        <w:br w:type="page" w:clear="all"/>
      </w:r>
      <w:bookmarkStart w:id="299" w:name="_Toc107246285"/>
      <w:r/>
      <w:bookmarkStart w:id="300" w:name="_Toc103848590"/>
      <w:r/>
      <w:bookmarkStart w:id="301" w:name="_Toc104560905"/>
      <w:r/>
      <w:bookmarkStart w:id="302" w:name="_Toc102117321"/>
      <w:r>
        <w:rPr>
          <w:rFonts w:hint="eastAsia" w:ascii="宋体" w:hAnsi="宋体" w:eastAsia="宋体" w:cs="宋体"/>
          <w:b/>
        </w:rPr>
        <w:t xml:space="preserve">说明：根据《关于在政府采购活动中推行信用承诺制的通知》（宁财购通〔2021〕5号）的规定，适用信用承诺的供应商，对于下列7-2至7-6款证明材料可使用《南京市政府采购供应商信用记录表暨信用承诺书》替代。</w:t>
      </w:r>
      <w:r/>
    </w:p>
    <w:p>
      <w:pPr>
        <w:pStyle w:val="755"/>
        <w:ind w:firstLine="426"/>
        <w:spacing w:line="240" w:lineRule="atLeast"/>
        <w:rPr>
          <w:rFonts w:hint="eastAsia" w:ascii="宋体" w:hAnsi="宋体" w:eastAsia="宋体" w:cs="宋体"/>
          <w:bCs w:val="0"/>
          <w:sz w:val="24"/>
          <w:szCs w:val="24"/>
        </w:rPr>
      </w:pPr>
      <w:r>
        <w:rPr>
          <w:rFonts w:hint="eastAsia" w:ascii="宋体" w:hAnsi="宋体" w:eastAsia="宋体" w:cs="宋体"/>
          <w:bCs w:val="0"/>
          <w:sz w:val="24"/>
          <w:szCs w:val="24"/>
        </w:rPr>
        <w:t xml:space="preserve">（7-2）财务报表</w:t>
      </w:r>
      <w:bookmarkEnd w:id="299"/>
      <w:r/>
      <w:bookmarkEnd w:id="300"/>
      <w:r/>
      <w:bookmarkEnd w:id="301"/>
      <w:r/>
      <w:bookmarkEnd w:id="302"/>
      <w:r>
        <w:rPr>
          <w:rFonts w:hint="eastAsia" w:ascii="宋体" w:hAnsi="宋体" w:eastAsia="宋体" w:cs="宋体"/>
          <w:bCs w:val="0"/>
          <w:sz w:val="24"/>
          <w:szCs w:val="24"/>
        </w:rPr>
        <w:t xml:space="preserve">等证明文件</w:t>
      </w:r>
      <w:r/>
    </w:p>
    <w:p>
      <w:pPr>
        <w:pStyle w:val="755"/>
        <w:ind w:firstLine="373"/>
        <w:jc w:val="left"/>
        <w:rPr>
          <w:rFonts w:hint="eastAsia" w:ascii="宋体" w:hAnsi="宋体" w:eastAsia="宋体" w:cs="宋体"/>
          <w:bCs w:val="0"/>
          <w:sz w:val="24"/>
          <w:szCs w:val="24"/>
        </w:rPr>
      </w:pPr>
      <w:r/>
      <w:bookmarkStart w:id="303" w:name="_Toc103848593"/>
      <w:r/>
      <w:bookmarkStart w:id="304" w:name="_Toc102117322"/>
      <w:r/>
      <w:bookmarkStart w:id="305" w:name="_Toc104560908"/>
      <w:r>
        <w:rPr>
          <w:rFonts w:hint="eastAsia" w:ascii="宋体" w:hAnsi="宋体" w:eastAsia="宋体" w:cs="宋体"/>
          <w:bCs w:val="0"/>
          <w:sz w:val="21"/>
          <w:szCs w:val="21"/>
        </w:rPr>
        <w:t xml:space="preserve">具有良好的商业信誉和健全的财务会计制度，提供上年度财务报表复印件（</w:t>
      </w:r>
      <w:r>
        <w:rPr>
          <w:rFonts w:hint="eastAsia" w:ascii="宋体" w:hAnsi="宋体" w:eastAsia="宋体" w:cs="宋体"/>
          <w:bCs w:val="0"/>
          <w:sz w:val="21"/>
          <w:szCs w:val="21"/>
          <w:lang w:val="en-US" w:eastAsia="zh-CN"/>
        </w:rPr>
        <w:t xml:space="preserve">2024年度</w:t>
      </w:r>
      <w:r>
        <w:rPr>
          <w:rFonts w:hint="eastAsia" w:ascii="宋体" w:hAnsi="宋体" w:cs="宋体"/>
          <w:bCs w:val="0"/>
          <w:sz w:val="21"/>
          <w:szCs w:val="21"/>
          <w:lang w:val="en-US" w:eastAsia="zh-CN"/>
        </w:rPr>
        <w:t xml:space="preserve">或2025年度</w:t>
      </w:r>
      <w:r>
        <w:rPr>
          <w:rFonts w:hint="eastAsia" w:ascii="宋体" w:hAnsi="宋体" w:eastAsia="宋体" w:cs="宋体"/>
          <w:bCs w:val="0"/>
          <w:sz w:val="21"/>
          <w:szCs w:val="21"/>
        </w:rPr>
        <w:t xml:space="preserve">财务报表，如为新成立的公司，应提供公司成立之后的财务报表）或投标截止时间前3个月内，由其基本开户银行出具的资信证明；</w:t>
      </w:r>
      <w:r>
        <w:rPr>
          <w:rFonts w:hint="eastAsia" w:ascii="宋体" w:hAnsi="宋体" w:eastAsia="宋体" w:cs="宋体"/>
          <w:bCs w:val="0"/>
          <w:sz w:val="21"/>
          <w:szCs w:val="21"/>
        </w:rPr>
        <w:br w:type="page" w:clear="all"/>
      </w:r>
      <w:bookmarkStart w:id="306" w:name="_Toc107246286"/>
      <w:r>
        <w:rPr>
          <w:rFonts w:hint="eastAsia" w:ascii="宋体" w:hAnsi="宋体" w:eastAsia="宋体" w:cs="宋体"/>
          <w:bCs w:val="0"/>
          <w:sz w:val="24"/>
          <w:szCs w:val="24"/>
        </w:rPr>
        <w:t xml:space="preserve">（7-3）具有履行合同所必需的设备和专业技术能力的相关证明材料或承诺函（提供承诺函原件）</w:t>
      </w:r>
      <w:bookmarkEnd w:id="303"/>
      <w:r/>
      <w:bookmarkEnd w:id="304"/>
      <w:r/>
      <w:bookmarkEnd w:id="305"/>
      <w:r/>
      <w:bookmarkEnd w:id="306"/>
      <w:r/>
      <w:r/>
    </w:p>
    <w:p>
      <w:pPr>
        <w:ind w:firstLine="372"/>
        <w:rPr>
          <w:rFonts w:hint="eastAsia" w:ascii="宋体" w:hAnsi="宋体" w:eastAsia="宋体" w:cs="宋体"/>
        </w:rPr>
      </w:pPr>
      <w:r>
        <w:rPr>
          <w:rFonts w:hint="eastAsia" w:ascii="宋体" w:hAnsi="宋体" w:eastAsia="宋体" w:cs="宋体"/>
        </w:rPr>
      </w:r>
      <w:r/>
    </w:p>
    <w:p>
      <w:pPr>
        <w:ind w:firstLine="372"/>
        <w:rPr>
          <w:rFonts w:hint="eastAsia" w:ascii="宋体" w:hAnsi="宋体" w:eastAsia="宋体" w:cs="宋体"/>
        </w:rPr>
      </w:pPr>
      <w:r>
        <w:rPr>
          <w:rFonts w:hint="eastAsia" w:ascii="宋体" w:hAnsi="宋体" w:eastAsia="宋体" w:cs="宋体"/>
        </w:rPr>
      </w:r>
      <w:r/>
    </w:p>
    <w:p>
      <w:pPr>
        <w:ind w:firstLine="782"/>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782"/>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779"/>
        <w:jc w:val="center"/>
        <w:spacing w:before="120" w:after="120" w:line="360" w:lineRule="auto"/>
        <w:rPr>
          <w:rFonts w:hint="eastAsia" w:ascii="宋体" w:hAnsi="宋体" w:eastAsia="宋体" w:cs="宋体"/>
        </w:rPr>
      </w:pPr>
      <w:r>
        <w:rPr>
          <w:rFonts w:hint="eastAsia" w:ascii="宋体" w:hAnsi="宋体" w:eastAsia="宋体" w:cs="宋体"/>
          <w:sz w:val="44"/>
          <w:szCs w:val="44"/>
        </w:rPr>
        <w:t xml:space="preserve">承诺函</w:t>
      </w:r>
      <w:r/>
    </w:p>
    <w:p>
      <w:pPr>
        <w:ind w:firstLine="389"/>
        <w:jc w:val="left"/>
        <w:spacing w:before="120" w:after="120" w:line="360" w:lineRule="auto"/>
        <w:rPr>
          <w:rFonts w:hint="eastAsia" w:ascii="宋体" w:hAnsi="宋体" w:eastAsia="宋体" w:cs="宋体"/>
          <w:sz w:val="22"/>
        </w:rPr>
      </w:pPr>
      <w:r>
        <w:rPr>
          <w:rFonts w:hint="eastAsia" w:ascii="宋体" w:hAnsi="宋体" w:eastAsia="宋体" w:cs="宋体"/>
          <w:sz w:val="22"/>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eastAsia="宋体" w:cs="宋体"/>
        </w:rPr>
      </w:pPr>
      <w:r>
        <w:rPr>
          <w:rFonts w:hint="eastAsia" w:ascii="宋体" w:hAnsi="宋体" w:eastAsia="宋体" w:cs="宋体"/>
        </w:rPr>
      </w:r>
      <w:r/>
    </w:p>
    <w:p>
      <w:pPr>
        <w:ind w:firstLine="372"/>
        <w:jc w:val="left"/>
        <w:spacing w:before="120" w:after="120" w:line="360" w:lineRule="auto"/>
        <w:rPr>
          <w:rFonts w:hint="eastAsia" w:ascii="宋体" w:hAnsi="宋体" w:eastAsia="宋体" w:cs="宋体"/>
        </w:rPr>
      </w:pPr>
      <w:r>
        <w:rPr>
          <w:rFonts w:hint="eastAsia" w:ascii="宋体" w:hAnsi="宋体" w:eastAsia="宋体" w:cs="宋体"/>
        </w:rPr>
      </w:r>
      <w:r/>
    </w:p>
    <w:p>
      <w:pPr>
        <w:pStyle w:val="735"/>
        <w:ind w:left="1260" w:firstLine="426"/>
        <w:rPr>
          <w:rFonts w:hint="eastAsia" w:ascii="宋体" w:hAnsi="宋体" w:eastAsia="宋体" w:cs="宋体"/>
        </w:rPr>
      </w:pPr>
      <w:r>
        <w:rPr>
          <w:rFonts w:hint="eastAsia" w:ascii="宋体" w:hAnsi="宋体" w:eastAsia="宋体" w:cs="宋体"/>
        </w:rPr>
      </w:r>
      <w:r/>
    </w:p>
    <w:p>
      <w:pPr>
        <w:ind w:firstLine="372"/>
        <w:rPr>
          <w:rFonts w:hint="eastAsia" w:ascii="宋体" w:hAnsi="宋体" w:eastAsia="宋体" w:cs="宋体"/>
        </w:rPr>
      </w:pPr>
      <w:r>
        <w:rPr>
          <w:rFonts w:hint="eastAsia" w:ascii="宋体" w:hAnsi="宋体" w:eastAsia="宋体" w:cs="宋体"/>
        </w:rPr>
      </w:r>
      <w:r/>
    </w:p>
    <w:p>
      <w:pPr>
        <w:pStyle w:val="735"/>
        <w:ind w:left="1260" w:firstLine="426"/>
        <w:rPr>
          <w:rFonts w:hint="eastAsia" w:ascii="宋体" w:hAnsi="宋体" w:eastAsia="宋体" w:cs="宋体"/>
        </w:rPr>
      </w:pPr>
      <w:r>
        <w:rPr>
          <w:rFonts w:hint="eastAsia" w:ascii="宋体" w:hAnsi="宋体" w:eastAsia="宋体" w:cs="宋体"/>
        </w:rPr>
      </w:r>
      <w:r/>
    </w:p>
    <w:p>
      <w:pPr>
        <w:ind w:firstLine="372"/>
        <w:rPr>
          <w:rFonts w:hint="eastAsia" w:ascii="宋体" w:hAnsi="宋体" w:eastAsia="宋体" w:cs="宋体"/>
        </w:rPr>
      </w:pPr>
      <w:r>
        <w:rPr>
          <w:rFonts w:hint="eastAsia" w:ascii="宋体" w:hAnsi="宋体" w:eastAsia="宋体" w:cs="宋体"/>
        </w:rPr>
      </w:r>
      <w:r/>
    </w:p>
    <w:p>
      <w:pPr>
        <w:ind w:firstLine="372"/>
        <w:spacing w:line="276" w:lineRule="auto"/>
        <w:rPr>
          <w:rFonts w:hint="eastAsia" w:ascii="宋体" w:hAnsi="宋体" w:eastAsia="宋体" w:cs="宋体"/>
          <w:bCs/>
        </w:rPr>
      </w:pP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 xml:space="preserve">投标人名称（公章）：______________________</w:t>
      </w:r>
      <w:r/>
    </w:p>
    <w:p>
      <w:pPr>
        <w:ind w:firstLine="372"/>
        <w:spacing w:line="276" w:lineRule="auto"/>
        <w:rPr>
          <w:rFonts w:hint="eastAsia" w:ascii="宋体" w:hAnsi="宋体" w:eastAsia="宋体" w:cs="宋体"/>
          <w:szCs w:val="21"/>
          <w:u w:val="single"/>
        </w:rPr>
      </w:pPr>
      <w:r>
        <w:rPr>
          <w:rFonts w:hint="eastAsia" w:ascii="宋体" w:hAnsi="宋体" w:eastAsia="宋体" w:cs="宋体"/>
          <w:szCs w:val="21"/>
          <w:u w:val="single"/>
        </w:rPr>
      </w:r>
      <w:r/>
    </w:p>
    <w:p>
      <w:pPr>
        <w:ind w:firstLine="372"/>
        <w:spacing w:line="276" w:lineRule="auto"/>
        <w:rPr>
          <w:rFonts w:hint="eastAsia" w:ascii="宋体" w:hAnsi="宋体" w:eastAsia="宋体" w:cs="宋体"/>
        </w:rPr>
      </w:pPr>
      <w:r>
        <w:rPr>
          <w:rFonts w:hint="eastAsia" w:ascii="宋体" w:hAnsi="宋体" w:eastAsia="宋体" w:cs="宋体"/>
          <w:bCs/>
        </w:rPr>
        <w:t xml:space="preserve">日期：______年</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月</w:t>
      </w:r>
      <w:r>
        <w:rPr>
          <w:rFonts w:hint="eastAsia" w:ascii="宋体" w:hAnsi="宋体" w:eastAsia="宋体" w:cs="宋体"/>
          <w:bCs/>
          <w:u w:val="single"/>
        </w:rPr>
        <w:tab/>
      </w:r>
      <w:r>
        <w:rPr>
          <w:rFonts w:hint="eastAsia" w:ascii="宋体" w:hAnsi="宋体" w:eastAsia="宋体" w:cs="宋体"/>
          <w:bCs/>
          <w:u w:val="single"/>
        </w:rPr>
        <w:tab/>
      </w:r>
      <w:r>
        <w:rPr>
          <w:rFonts w:hint="eastAsia" w:ascii="宋体" w:hAnsi="宋体" w:eastAsia="宋体" w:cs="宋体"/>
          <w:bCs/>
        </w:rPr>
        <w:t xml:space="preserve">日</w:t>
      </w:r>
      <w:r/>
    </w:p>
    <w:p>
      <w:pPr>
        <w:ind w:firstLine="373"/>
        <w:spacing w:line="360" w:lineRule="auto"/>
        <w:rPr>
          <w:rFonts w:hint="eastAsia" w:ascii="宋体" w:hAnsi="宋体" w:eastAsia="宋体" w:cs="宋体"/>
          <w:b/>
          <w:bCs/>
        </w:rPr>
      </w:pPr>
      <w:r>
        <w:rPr>
          <w:rFonts w:hint="eastAsia" w:ascii="宋体" w:hAnsi="宋体" w:eastAsia="宋体" w:cs="宋体"/>
          <w:b/>
          <w:bCs/>
        </w:rPr>
      </w:r>
      <w:r/>
    </w:p>
    <w:p>
      <w:pPr>
        <w:pStyle w:val="755"/>
        <w:ind w:firstLine="426"/>
        <w:spacing w:line="240" w:lineRule="atLeast"/>
        <w:rPr>
          <w:rFonts w:hint="eastAsia" w:ascii="宋体" w:hAnsi="宋体" w:eastAsia="宋体" w:cs="宋体"/>
          <w:b w:val="0"/>
        </w:rPr>
      </w:pPr>
      <w:r/>
      <w:bookmarkStart w:id="307" w:name="_Toc103848591"/>
      <w:r/>
      <w:bookmarkStart w:id="308" w:name="_Toc102117323"/>
      <w:r>
        <w:rPr>
          <w:rFonts w:hint="eastAsia" w:ascii="宋体" w:hAnsi="宋体" w:eastAsia="宋体" w:cs="宋体"/>
          <w:bCs w:val="0"/>
          <w:sz w:val="24"/>
          <w:szCs w:val="24"/>
        </w:rPr>
        <w:br w:type="page" w:clear="all"/>
      </w:r>
      <w:bookmarkStart w:id="309" w:name="_Toc104560906"/>
      <w:r/>
      <w:bookmarkStart w:id="310" w:name="_Toc107246287"/>
      <w:r>
        <w:rPr>
          <w:rFonts w:hint="eastAsia" w:ascii="宋体" w:hAnsi="宋体" w:eastAsia="宋体" w:cs="宋体"/>
          <w:bCs w:val="0"/>
          <w:sz w:val="24"/>
          <w:szCs w:val="24"/>
        </w:rPr>
        <w:t xml:space="preserve">（7-4）依法缴纳税收的相关材料</w:t>
      </w:r>
      <w:bookmarkEnd w:id="307"/>
      <w:r/>
      <w:bookmarkEnd w:id="308"/>
      <w:r/>
      <w:bookmarkEnd w:id="309"/>
      <w:r/>
      <w:bookmarkEnd w:id="310"/>
      <w:r/>
      <w:r/>
    </w:p>
    <w:p>
      <w:pPr>
        <w:ind w:firstLine="373"/>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r>
        <w:rPr>
          <w:rFonts w:hint="eastAsia" w:ascii="宋体" w:hAnsi="宋体" w:cs="宋体"/>
          <w:b/>
          <w:bCs/>
          <w:u w:val="single"/>
          <w:lang w:eastAsia="zh-CN"/>
        </w:rPr>
        <w:t xml:space="preserve">2025年</w:t>
      </w:r>
      <w:r>
        <w:rPr>
          <w:rFonts w:hint="eastAsia" w:ascii="宋体" w:hAnsi="宋体" w:cs="宋体"/>
          <w:b/>
          <w:bCs/>
          <w:u w:val="single"/>
          <w:lang w:val="en-US" w:eastAsia="zh-CN"/>
        </w:rPr>
        <w:t xml:space="preserve">9</w:t>
      </w:r>
      <w:r>
        <w:rPr>
          <w:rFonts w:hint="eastAsia" w:ascii="宋体" w:hAnsi="宋体" w:cs="宋体"/>
          <w:b/>
          <w:bCs/>
          <w:u w:val="single"/>
          <w:lang w:eastAsia="zh-CN"/>
        </w:rPr>
        <w:t xml:space="preserve">月</w:t>
      </w:r>
      <w:r>
        <w:rPr>
          <w:rFonts w:hint="eastAsia" w:ascii="宋体" w:hAnsi="宋体" w:eastAsia="宋体" w:cs="宋体"/>
          <w:b/>
          <w:bCs/>
          <w:u w:val="single"/>
        </w:rPr>
        <w:t xml:space="preserve">（含）以来</w:t>
      </w:r>
      <w:r>
        <w:rPr>
          <w:rFonts w:hint="eastAsia" w:ascii="宋体" w:hAnsi="宋体" w:eastAsia="宋体" w:cs="宋体"/>
          <w:b/>
          <w:bCs/>
        </w:rPr>
        <w:t xml:space="preserve">），至少1个月缴纳税收的凭证复印件，依法享受免缴、缓缴的，提供证明材料复印件。</w:t>
      </w:r>
      <w:r/>
    </w:p>
    <w:p>
      <w:pPr>
        <w:pStyle w:val="755"/>
        <w:spacing w:line="240" w:lineRule="atLeast"/>
        <w:rPr>
          <w:rFonts w:hint="eastAsia" w:ascii="宋体" w:hAnsi="宋体" w:eastAsia="宋体" w:cs="宋体"/>
          <w:bCs w:val="0"/>
          <w:sz w:val="24"/>
          <w:szCs w:val="24"/>
        </w:rPr>
      </w:pPr>
      <w:r>
        <w:rPr>
          <w:rFonts w:hint="eastAsia" w:ascii="宋体" w:hAnsi="宋体" w:eastAsia="宋体" w:cs="宋体"/>
          <w:b w:val="0"/>
          <w:sz w:val="24"/>
        </w:rPr>
        <w:br w:type="page" w:clear="all"/>
      </w:r>
      <w:bookmarkStart w:id="311" w:name="_Toc104560907"/>
      <w:r/>
      <w:bookmarkStart w:id="312" w:name="_Toc107246288"/>
      <w:r/>
      <w:bookmarkStart w:id="313" w:name="_Toc102117324"/>
      <w:r/>
      <w:bookmarkStart w:id="314" w:name="_Toc103848592"/>
      <w:r>
        <w:rPr>
          <w:rFonts w:hint="eastAsia" w:ascii="宋体" w:hAnsi="宋体" w:eastAsia="宋体" w:cs="宋体"/>
          <w:bCs w:val="0"/>
          <w:sz w:val="24"/>
          <w:szCs w:val="24"/>
        </w:rPr>
        <w:t xml:space="preserve">（7-5）依法缴纳社会保障资金的相关材料</w:t>
      </w:r>
      <w:bookmarkEnd w:id="311"/>
      <w:r/>
      <w:bookmarkEnd w:id="312"/>
      <w:r/>
      <w:bookmarkEnd w:id="313"/>
      <w:r/>
      <w:bookmarkEnd w:id="314"/>
      <w:r/>
      <w:r/>
    </w:p>
    <w:p>
      <w:pPr>
        <w:ind w:firstLine="373"/>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w:t>
      </w:r>
      <w:r>
        <w:rPr>
          <w:rFonts w:hint="eastAsia" w:ascii="宋体" w:hAnsi="宋体" w:cs="宋体"/>
          <w:b/>
          <w:bCs/>
          <w:u w:val="single"/>
          <w:lang w:eastAsia="zh-CN"/>
        </w:rPr>
        <w:t xml:space="preserve">2025年</w:t>
      </w:r>
      <w:r>
        <w:rPr>
          <w:rFonts w:hint="eastAsia" w:ascii="宋体" w:hAnsi="宋体" w:cs="宋体"/>
          <w:b/>
          <w:bCs/>
          <w:u w:val="single"/>
          <w:lang w:val="en-US" w:eastAsia="zh-CN"/>
        </w:rPr>
        <w:t xml:space="preserve">9</w:t>
      </w:r>
      <w:r>
        <w:rPr>
          <w:rFonts w:hint="eastAsia" w:ascii="宋体" w:hAnsi="宋体" w:cs="宋体"/>
          <w:b/>
          <w:bCs/>
          <w:u w:val="single"/>
          <w:lang w:eastAsia="zh-CN"/>
        </w:rPr>
        <w:t xml:space="preserve">月</w:t>
      </w:r>
      <w:r>
        <w:rPr>
          <w:rFonts w:hint="eastAsia" w:ascii="宋体" w:hAnsi="宋体" w:eastAsia="宋体" w:cs="宋体"/>
          <w:b/>
          <w:bCs/>
          <w:u w:val="single"/>
        </w:rPr>
        <w:t xml:space="preserve">（含）以来</w:t>
      </w:r>
      <w:r>
        <w:rPr>
          <w:rFonts w:hint="eastAsia" w:ascii="宋体" w:hAnsi="宋体" w:eastAsia="宋体" w:cs="宋体"/>
          <w:b/>
          <w:bCs/>
        </w:rPr>
        <w:t xml:space="preserve">），至少1个月缴纳社会保险的凭证复印件，依法享受免缴、缓缴的，提供证明材料复印件。</w:t>
      </w:r>
      <w:r/>
    </w:p>
    <w:p>
      <w:pPr>
        <w:ind w:firstLine="373"/>
        <w:spacing w:line="360" w:lineRule="auto"/>
        <w:rPr>
          <w:rFonts w:hint="eastAsia" w:ascii="宋体" w:hAnsi="宋体" w:eastAsia="宋体" w:cs="宋体"/>
          <w:b/>
          <w:bCs/>
        </w:rPr>
      </w:pPr>
      <w:r>
        <w:rPr>
          <w:rFonts w:hint="eastAsia" w:ascii="宋体" w:hAnsi="宋体" w:eastAsia="宋体" w:cs="宋体"/>
          <w:b/>
          <w:bCs/>
        </w:rPr>
      </w:r>
      <w:r/>
    </w:p>
    <w:p>
      <w:pPr>
        <w:pStyle w:val="755"/>
        <w:ind w:firstLine="566"/>
        <w:spacing w:line="240" w:lineRule="atLeast"/>
        <w:rPr>
          <w:rFonts w:hint="eastAsia" w:ascii="宋体" w:hAnsi="宋体" w:eastAsia="宋体" w:cs="宋体"/>
          <w:b w:val="0"/>
          <w:sz w:val="24"/>
        </w:rPr>
      </w:pPr>
      <w:r>
        <w:rPr>
          <w:rFonts w:hint="eastAsia" w:ascii="宋体" w:hAnsi="宋体" w:eastAsia="宋体" w:cs="宋体"/>
          <w:b w:val="0"/>
          <w:bCs w:val="0"/>
        </w:rPr>
        <w:br w:type="page" w:clear="all"/>
      </w:r>
      <w:bookmarkStart w:id="315" w:name="_Toc103848594"/>
      <w:r/>
      <w:bookmarkStart w:id="316" w:name="_Toc107246289"/>
      <w:r/>
      <w:bookmarkStart w:id="317" w:name="_Toc102117325"/>
      <w:r/>
      <w:bookmarkStart w:id="318" w:name="_Toc104560909"/>
      <w:r>
        <w:rPr>
          <w:rFonts w:hint="eastAsia" w:ascii="宋体" w:hAnsi="宋体" w:eastAsia="宋体" w:cs="宋体"/>
          <w:bCs w:val="0"/>
          <w:sz w:val="24"/>
          <w:szCs w:val="24"/>
        </w:rPr>
        <w:t xml:space="preserve">（7-6）没有重大违法记录的书面声明</w:t>
      </w:r>
      <w:bookmarkEnd w:id="315"/>
      <w:r/>
      <w:bookmarkEnd w:id="316"/>
      <w:r/>
      <w:bookmarkEnd w:id="317"/>
      <w:r/>
      <w:bookmarkEnd w:id="318"/>
      <w:r/>
      <w:r/>
    </w:p>
    <w:p>
      <w:pPr>
        <w:ind w:firstLine="373"/>
        <w:spacing w:line="360" w:lineRule="auto"/>
        <w:rPr>
          <w:rFonts w:hint="eastAsia" w:ascii="宋体" w:hAnsi="宋体" w:eastAsia="宋体" w:cs="宋体"/>
          <w:b/>
          <w:bCs/>
        </w:rPr>
      </w:pPr>
      <w:r>
        <w:rPr>
          <w:rFonts w:hint="eastAsia" w:ascii="宋体" w:hAnsi="宋体" w:eastAsia="宋体" w:cs="宋体"/>
          <w:b/>
          <w:bCs/>
        </w:rPr>
      </w:r>
      <w:r/>
    </w:p>
    <w:p>
      <w:pPr>
        <w:ind w:firstLine="373"/>
        <w:spacing w:line="360" w:lineRule="auto"/>
        <w:rPr>
          <w:rFonts w:hint="eastAsia" w:ascii="宋体" w:hAnsi="宋体" w:eastAsia="宋体" w:cs="宋体"/>
          <w:b/>
          <w:bCs/>
        </w:rPr>
      </w:pPr>
      <w:r>
        <w:rPr>
          <w:rFonts w:hint="eastAsia" w:ascii="宋体" w:hAnsi="宋体" w:eastAsia="宋体" w:cs="宋体"/>
          <w:b/>
          <w:bCs/>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569"/>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779"/>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声明</w:t>
      </w:r>
      <w:r/>
    </w:p>
    <w:p>
      <w:pPr>
        <w:ind w:firstLine="496"/>
        <w:rPr>
          <w:rFonts w:hint="eastAsia" w:ascii="宋体" w:hAnsi="宋体" w:eastAsia="宋体" w:cs="宋体"/>
          <w:sz w:val="28"/>
          <w:szCs w:val="28"/>
        </w:rPr>
      </w:pPr>
      <w:r>
        <w:rPr>
          <w:rFonts w:hint="eastAsia" w:ascii="宋体" w:hAnsi="宋体" w:eastAsia="宋体" w:cs="宋体"/>
          <w:sz w:val="28"/>
          <w:szCs w:val="28"/>
        </w:rPr>
      </w:r>
      <w:r/>
    </w:p>
    <w:p>
      <w:pPr>
        <w:ind w:firstLine="372"/>
        <w:spacing w:line="360" w:lineRule="auto"/>
        <w:rPr>
          <w:rFonts w:hint="eastAsia" w:ascii="宋体" w:hAnsi="宋体" w:eastAsia="宋体" w:cs="宋体"/>
          <w:bCs/>
        </w:rPr>
      </w:pPr>
      <w:r>
        <w:rPr>
          <w:rFonts w:hint="eastAsia" w:ascii="宋体" w:hAnsi="宋体" w:eastAsia="宋体" w:cs="宋体"/>
          <w:bCs/>
        </w:rPr>
        <w:tab/>
      </w:r>
      <w:r>
        <w:rPr>
          <w:rFonts w:hint="eastAsia" w:ascii="宋体" w:hAnsi="宋体" w:eastAsia="宋体" w:cs="宋体"/>
          <w:bCs/>
        </w:rPr>
        <w:t xml:space="preserve">我单位郑重声明：参加本次政府采购活动前3年内，我单位在经营活动中没有因违法经营受到刑事处罚或者责令停产停业、吊销许可证或者执照、较大数额罚款等行政处罚。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eastAsia="宋体" w:cs="宋体"/>
          <w:bCs/>
        </w:rPr>
      </w:pPr>
      <w:r>
        <w:rPr>
          <w:rFonts w:hint="eastAsia" w:ascii="宋体" w:hAnsi="宋体" w:eastAsia="宋体" w:cs="宋体"/>
          <w:bCs/>
        </w:rPr>
      </w:r>
      <w:r/>
    </w:p>
    <w:p>
      <w:pPr>
        <w:ind w:firstLine="372"/>
        <w:spacing w:line="360" w:lineRule="auto"/>
        <w:rPr>
          <w:rFonts w:hint="eastAsia" w:ascii="宋体" w:hAnsi="宋体" w:eastAsia="宋体" w:cs="宋体"/>
          <w:bCs/>
        </w:rPr>
      </w:pPr>
      <w:r>
        <w:rPr>
          <w:rFonts w:hint="eastAsia" w:ascii="宋体" w:hAnsi="宋体" w:eastAsia="宋体" w:cs="宋体"/>
          <w:bCs/>
        </w:rPr>
      </w:r>
      <w:r/>
    </w:p>
    <w:p>
      <w:pPr>
        <w:ind w:firstLine="372"/>
        <w:spacing w:line="360" w:lineRule="auto"/>
        <w:rPr>
          <w:rFonts w:hint="eastAsia" w:ascii="宋体" w:hAnsi="宋体" w:eastAsia="宋体" w:cs="宋体"/>
          <w:bCs/>
        </w:rPr>
      </w:pPr>
      <w:r>
        <w:rPr>
          <w:rFonts w:hint="eastAsia" w:ascii="宋体" w:hAnsi="宋体" w:eastAsia="宋体" w:cs="宋体"/>
          <w:bCs/>
        </w:rPr>
      </w:r>
      <w:r/>
    </w:p>
    <w:p>
      <w:pPr>
        <w:ind w:firstLine="372"/>
        <w:spacing w:line="360" w:lineRule="auto"/>
        <w:rPr>
          <w:rFonts w:hint="eastAsia" w:ascii="宋体" w:hAnsi="宋体" w:eastAsia="宋体" w:cs="宋体"/>
          <w:bCs/>
        </w:rPr>
      </w:pPr>
      <w:r>
        <w:rPr>
          <w:rFonts w:hint="eastAsia" w:ascii="宋体" w:hAnsi="宋体" w:eastAsia="宋体" w:cs="宋体"/>
          <w:bCs/>
        </w:rPr>
      </w:r>
      <w:r/>
    </w:p>
    <w:p>
      <w:pPr>
        <w:ind w:firstLine="3990"/>
        <w:spacing w:line="360" w:lineRule="auto"/>
        <w:rPr>
          <w:rFonts w:hint="eastAsia" w:ascii="宋体" w:hAnsi="宋体" w:eastAsia="宋体" w:cs="宋体"/>
          <w:szCs w:val="21"/>
          <w:u w:val="single"/>
        </w:rPr>
      </w:pPr>
      <w:r>
        <w:rPr>
          <w:rFonts w:hint="eastAsia" w:ascii="宋体" w:hAnsi="宋体" w:eastAsia="宋体" w:cs="宋体"/>
          <w:bCs/>
        </w:rPr>
        <w:t xml:space="preserve">投标人名称（公章）：</w:t>
      </w:r>
      <w:r>
        <w:rPr>
          <w:rFonts w:hint="eastAsia" w:ascii="宋体" w:hAnsi="宋体" w:eastAsia="宋体" w:cs="宋体"/>
          <w:szCs w:val="21"/>
          <w:u w:val="single"/>
        </w:rPr>
        <w:tab/>
      </w:r>
      <w:r>
        <w:rPr>
          <w:rFonts w:hint="eastAsia" w:ascii="宋体" w:hAnsi="宋体" w:eastAsia="宋体" w:cs="宋体"/>
          <w:szCs w:val="21"/>
          <w:u w:val="single"/>
        </w:rPr>
        <w:tab/>
      </w:r>
      <w:r/>
    </w:p>
    <w:p>
      <w:pPr>
        <w:ind w:firstLine="3990"/>
        <w:spacing w:line="360" w:lineRule="auto"/>
        <w:rPr>
          <w:rFonts w:hint="eastAsia" w:ascii="宋体" w:hAnsi="宋体" w:eastAsia="宋体" w:cs="宋体"/>
          <w:bCs/>
        </w:rPr>
      </w:pPr>
      <w:r>
        <w:rPr>
          <w:rFonts w:hint="eastAsia" w:ascii="宋体" w:hAnsi="宋体" w:eastAsia="宋体" w:cs="宋体"/>
          <w:bCs/>
        </w:rPr>
      </w:r>
      <w:r/>
    </w:p>
    <w:p>
      <w:pPr>
        <w:ind w:firstLine="372"/>
        <w:spacing w:line="360" w:lineRule="auto"/>
        <w:rPr>
          <w:rFonts w:hint="eastAsia" w:ascii="宋体" w:hAnsi="宋体" w:eastAsia="宋体" w:cs="宋体"/>
          <w:bCs/>
        </w:rPr>
      </w:pPr>
      <w:r>
        <w:rPr>
          <w:rFonts w:hint="eastAsia" w:ascii="宋体" w:hAnsi="宋体" w:eastAsia="宋体" w:cs="宋体"/>
          <w:bCs/>
        </w:rPr>
        <w:t xml:space="preserve">日期：______年______月______日</w:t>
      </w:r>
      <w:r/>
    </w:p>
    <w:p>
      <w:pPr>
        <w:ind w:firstLine="372"/>
        <w:spacing w:line="360" w:lineRule="auto"/>
        <w:rPr>
          <w:rFonts w:hint="eastAsia" w:ascii="宋体" w:hAnsi="宋体" w:eastAsia="宋体" w:cs="宋体"/>
          <w:b/>
          <w:bCs/>
        </w:rPr>
      </w:pPr>
      <w:r>
        <w:rPr>
          <w:rFonts w:hint="eastAsia" w:ascii="宋体" w:hAnsi="宋体" w:eastAsia="宋体" w:cs="宋体"/>
          <w:bCs/>
        </w:rPr>
        <w:t xml:space="preserve">备注：</w:t>
      </w:r>
      <w:r/>
    </w:p>
    <w:p>
      <w:pPr>
        <w:ind w:firstLine="372"/>
        <w:spacing w:line="360" w:lineRule="auto"/>
        <w:rPr>
          <w:rFonts w:hint="eastAsia" w:ascii="宋体" w:hAnsi="宋体" w:eastAsia="宋体" w:cs="宋体"/>
          <w:b/>
          <w:bCs/>
        </w:rPr>
      </w:pPr>
      <w:r>
        <w:rPr>
          <w:rFonts w:hint="eastAsia" w:ascii="宋体" w:hAnsi="宋体" w:eastAsia="宋体" w:cs="宋体"/>
          <w:bCs/>
        </w:rPr>
        <w:t xml:space="preserve">较大数额罚款金额规定如下：</w:t>
      </w:r>
      <w:r/>
    </w:p>
    <w:p>
      <w:pPr>
        <w:ind w:firstLine="372"/>
        <w:spacing w:line="360" w:lineRule="auto"/>
        <w:rPr>
          <w:rFonts w:hint="eastAsia" w:ascii="宋体" w:hAnsi="宋体" w:eastAsia="宋体" w:cs="宋体"/>
          <w:b/>
          <w:sz w:val="32"/>
          <w:szCs w:val="32"/>
        </w:rPr>
      </w:pPr>
      <w:r>
        <w:rPr>
          <w:rFonts w:hint="eastAsia" w:ascii="宋体" w:hAnsi="宋体" w:eastAsia="宋体" w:cs="宋体"/>
          <w:bCs/>
        </w:rPr>
        <w:t xml:space="preserve">根据《财政部关于《中华人民共和国政府采购法实施条例》第十九条第一款“较大数额罚款”具体适用问题的意见》（财库〔2022〕3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55"/>
        <w:ind w:firstLine="566"/>
        <w:spacing w:line="240" w:lineRule="atLeast"/>
        <w:rPr>
          <w:rFonts w:hint="eastAsia" w:ascii="宋体" w:hAnsi="宋体" w:eastAsia="宋体" w:cs="宋体"/>
          <w:b w:val="0"/>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eastAsia="宋体" w:cs="宋体"/>
          <w:b w:val="0"/>
        </w:rPr>
        <w:br w:type="page" w:clear="all"/>
      </w:r>
      <w:bookmarkStart w:id="319" w:name="_Toc107246290"/>
      <w:r/>
      <w:bookmarkStart w:id="320" w:name="_Toc104560910"/>
      <w:r/>
      <w:r/>
    </w:p>
    <w:p>
      <w:pPr>
        <w:pStyle w:val="755"/>
        <w:ind w:firstLine="426"/>
        <w:spacing w:line="240" w:lineRule="atLeast"/>
        <w:rPr>
          <w:rFonts w:hint="eastAsia" w:ascii="宋体" w:hAnsi="宋体" w:eastAsia="宋体" w:cs="宋体"/>
          <w:bCs w:val="0"/>
          <w:sz w:val="24"/>
          <w:szCs w:val="24"/>
        </w:rPr>
      </w:pPr>
      <w:r>
        <w:rPr>
          <w:rFonts w:hint="eastAsia" w:ascii="宋体" w:hAnsi="宋体" w:eastAsia="宋体" w:cs="宋体"/>
          <w:bCs w:val="0"/>
          <w:sz w:val="24"/>
          <w:szCs w:val="24"/>
        </w:rPr>
        <w:t xml:space="preserve">（7-7）信用中国查询</w:t>
      </w:r>
      <w:r/>
    </w:p>
    <w:p>
      <w:pPr>
        <w:ind w:firstLine="420"/>
        <w:spacing w:line="360" w:lineRule="auto"/>
        <w:rPr>
          <w:rFonts w:hint="eastAsia" w:ascii="宋体" w:hAnsi="宋体" w:eastAsia="宋体" w:cs="宋体"/>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eastAsia="宋体" w:cs="宋体"/>
        </w:rPr>
        <w:t xml:space="preserve">通过“信用中国”网站（http://www.creditchina.gov.cn）、中国政府采购网（www.ccgp.gov.cn）查询供应商在投标截止时间前的信用记录，通过以上查询渠道，供应商未被列入失信被执行人、重大税收违法失信主体、政府采购严重违法失信行为记录。</w:t>
      </w:r>
      <w:r/>
    </w:p>
    <w:p>
      <w:pPr>
        <w:pStyle w:val="755"/>
        <w:ind w:firstLine="426"/>
        <w:spacing w:line="240" w:lineRule="atLeast"/>
        <w:rPr>
          <w:rFonts w:hint="eastAsia" w:ascii="宋体" w:hAnsi="宋体" w:eastAsia="宋体" w:cs="宋体"/>
          <w:b w:val="0"/>
          <w:sz w:val="24"/>
          <w:szCs w:val="24"/>
        </w:rPr>
      </w:pPr>
      <w:r>
        <w:rPr>
          <w:rFonts w:hint="eastAsia" w:ascii="宋体" w:hAnsi="宋体" w:eastAsia="宋体" w:cs="宋体"/>
          <w:bCs w:val="0"/>
          <w:sz w:val="24"/>
          <w:szCs w:val="24"/>
        </w:rPr>
        <w:t xml:space="preserve">（7-8）承诺函</w:t>
      </w:r>
      <w:bookmarkEnd w:id="319"/>
      <w:r/>
      <w:bookmarkEnd w:id="320"/>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（一）本单位郑重承诺满足以下要求：</w:t>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1.投标人单位负责人为同一人或者存在直接控股、管理关系的不同投标人，不得同时参加本项目的采购活动。</w:t>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2.凡为采购项目提供整体设计、规范编制或者项目管理、监理、检测等服务的投标人，不得再参加本项目的采购活动。</w:t>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（二）本单位郑重承诺，我单位无以下不良信用记录情形：</w:t>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1.被人民法院列入失信被执行人；</w:t>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2.被税务部门列入重大税收违法失信主体；</w:t>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3.被政府采购监管部门列入政府采购严重违法失信行为记录名单；</w:t>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4.不符合《政府采购法》第二十二条规定的条件。</w:t>
      </w:r>
      <w:r/>
    </w:p>
    <w:p>
      <w:pPr>
        <w:pStyle w:val="9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1"/>
        <w:ind w:firstLine="400"/>
        <w:rPr>
          <w:rFonts w:hint="eastAsia" w:ascii="宋体" w:hAnsi="宋体" w:eastAsia="宋体" w:cs="宋体"/>
        </w:rPr>
      </w:pPr>
      <w:r>
        <w:rPr>
          <w:rFonts w:hint="eastAsia" w:ascii="宋体" w:hAnsi="宋体" w:eastAsia="宋体" w:cs="宋体"/>
        </w:rPr>
      </w:r>
      <w:r/>
    </w:p>
    <w:p>
      <w:pPr>
        <w:pStyle w:val="991"/>
        <w:ind w:firstLine="400"/>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szCs w:val="21"/>
          <w:u w:val="single"/>
        </w:rPr>
      </w:pPr>
      <w:r/>
      <w:bookmarkStart w:id="321" w:name="_Toc102117326"/>
      <w:r/>
      <w:bookmarkStart w:id="322" w:name="_Toc103848596"/>
      <w:r>
        <w:rPr>
          <w:rFonts w:hint="eastAsia" w:ascii="宋体" w:hAnsi="宋体" w:eastAsia="宋体" w:cs="宋体"/>
          <w:bCs/>
        </w:rPr>
        <w:t xml:space="preserve">投标人名称（公章）：</w:t>
      </w:r>
      <w:r>
        <w:rPr>
          <w:rFonts w:hint="eastAsia" w:ascii="宋体" w:hAnsi="宋体" w:eastAsia="宋体" w:cs="宋体"/>
          <w:szCs w:val="21"/>
          <w:u w:val="single"/>
        </w:rPr>
        <w:tab/>
      </w:r>
      <w:r>
        <w:rPr>
          <w:rFonts w:hint="eastAsia" w:ascii="宋体" w:hAnsi="宋体" w:eastAsia="宋体" w:cs="宋体"/>
          <w:szCs w:val="21"/>
          <w:u w:val="single"/>
        </w:rPr>
        <w:tab/>
      </w:r>
      <w:r/>
    </w:p>
    <w:p>
      <w:pPr>
        <w:ind w:firstLine="3990"/>
        <w:spacing w:line="360" w:lineRule="auto"/>
        <w:rPr>
          <w:rFonts w:hint="eastAsia" w:ascii="宋体" w:hAnsi="宋体" w:eastAsia="宋体" w:cs="宋体"/>
          <w:bCs/>
        </w:rPr>
      </w:pPr>
      <w:r>
        <w:rPr>
          <w:rFonts w:hint="eastAsia" w:ascii="宋体" w:hAnsi="宋体" w:eastAsia="宋体" w:cs="宋体"/>
          <w:bCs/>
        </w:rPr>
      </w:r>
      <w:r/>
    </w:p>
    <w:p>
      <w:pPr>
        <w:ind w:firstLine="372"/>
        <w:spacing w:line="360" w:lineRule="auto"/>
        <w:rPr>
          <w:rFonts w:hint="eastAsia" w:ascii="宋体" w:hAnsi="宋体" w:eastAsia="宋体" w:cs="宋体"/>
          <w:bCs/>
        </w:rPr>
      </w:pPr>
      <w:r>
        <w:rPr>
          <w:rFonts w:hint="eastAsia" w:ascii="宋体" w:hAnsi="宋体" w:eastAsia="宋体" w:cs="宋体"/>
          <w:bCs/>
        </w:rPr>
        <w:t xml:space="preserve">日期：______年</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bCs/>
        </w:rPr>
        <w:t xml:space="preserve">月</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bCs/>
        </w:rPr>
        <w:t xml:space="preserve">日</w:t>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br w:type="page" w:clear="all"/>
      </w:r>
      <w:bookmarkStart w:id="323" w:name="_Toc107246291"/>
      <w:r/>
      <w:bookmarkStart w:id="324" w:name="_Toc104560911"/>
      <w:r>
        <w:rPr>
          <w:rFonts w:hint="eastAsia" w:ascii="宋体" w:hAnsi="宋体" w:eastAsia="宋体" w:cs="宋体"/>
          <w:bCs w:val="0"/>
          <w:sz w:val="24"/>
          <w:szCs w:val="24"/>
        </w:rPr>
        <w:t xml:space="preserve">（7-9）</w:t>
      </w:r>
      <w:bookmarkEnd w:id="321"/>
      <w:r>
        <w:rPr>
          <w:rFonts w:hint="eastAsia" w:ascii="宋体" w:hAnsi="宋体" w:eastAsia="宋体" w:cs="宋体"/>
          <w:bCs w:val="0"/>
          <w:sz w:val="24"/>
          <w:szCs w:val="24"/>
        </w:rPr>
        <w:t xml:space="preserve">招标文件要求的其它实质性资格资信证明文件</w:t>
      </w:r>
      <w:bookmarkEnd w:id="323"/>
      <w:r/>
      <w:bookmarkEnd w:id="324"/>
      <w:r/>
      <w:r/>
    </w:p>
    <w:p>
      <w:pPr>
        <w:ind w:firstLine="372"/>
        <w:rPr>
          <w:rFonts w:hint="eastAsia" w:ascii="宋体" w:hAnsi="宋体" w:eastAsia="宋体" w:cs="宋体"/>
        </w:rPr>
      </w:pPr>
      <w:r/>
      <w:bookmarkStart w:id="325" w:name="_Toc107246292"/>
      <w:r>
        <w:rPr>
          <w:rFonts w:hint="eastAsia" w:ascii="宋体" w:hAnsi="宋体" w:eastAsia="宋体" w:cs="宋体"/>
        </w:rPr>
        <w:br w:type="page" w:clear="all"/>
      </w:r>
      <w:bookmarkEnd w:id="325"/>
      <w:r/>
      <w:bookmarkStart w:id="326" w:name="_Toc107246293"/>
      <w:r/>
      <w:bookmarkStart w:id="327" w:name="_Toc104560912"/>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（8）《南京市政府采购供应商信用记录表暨信用承诺书》</w:t>
      </w:r>
      <w:r/>
    </w:p>
    <w:p>
      <w:pPr>
        <w:ind w:firstLine="373"/>
        <w:rPr>
          <w:rFonts w:hint="eastAsia" w:ascii="宋体" w:hAnsi="宋体" w:eastAsia="宋体" w:cs="宋体"/>
          <w:b/>
          <w:bCs/>
        </w:rPr>
      </w:pPr>
      <w:r>
        <w:rPr>
          <w:rFonts w:hint="eastAsia" w:ascii="宋体" w:hAnsi="宋体" w:eastAsia="宋体" w:cs="宋体"/>
          <w:b/>
          <w:bCs/>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28"/>
        <w:ind w:left="1240" w:firstLine="372"/>
        <w:rPr>
          <w:rFonts w:hint="eastAsia" w:ascii="宋体" w:hAnsi="宋体" w:eastAsia="宋体" w:cs="宋体"/>
        </w:rPr>
      </w:pPr>
      <w:r>
        <w:rPr>
          <w:rFonts w:hint="eastAsia" w:ascii="宋体" w:hAnsi="宋体" w:eastAsia="宋体" w:cs="宋体"/>
        </w:rPr>
      </w:r>
      <w:r/>
    </w:p>
    <w:p>
      <w:pPr>
        <w:ind w:firstLine="779"/>
        <w:jc w:val="center"/>
        <w:spacing w:line="500" w:lineRule="exact"/>
        <w:rPr>
          <w:rFonts w:hint="eastAsia" w:ascii="宋体" w:hAnsi="宋体" w:eastAsia="宋体" w:cs="宋体"/>
          <w:bCs/>
          <w:sz w:val="44"/>
          <w:szCs w:val="44"/>
        </w:rPr>
      </w:pPr>
      <w:r>
        <w:rPr>
          <w:rFonts w:hint="eastAsia" w:ascii="宋体" w:hAnsi="宋体" w:eastAsia="宋体" w:cs="宋体"/>
          <w:bCs/>
          <w:sz w:val="44"/>
          <w:szCs w:val="44"/>
        </w:rPr>
        <w:t xml:space="preserve">南京市政府采购供应商信用记录表</w:t>
      </w:r>
      <w:r/>
    </w:p>
    <w:p>
      <w:pPr>
        <w:ind w:firstLine="779"/>
        <w:jc w:val="center"/>
        <w:spacing w:line="500" w:lineRule="exact"/>
        <w:rPr>
          <w:rFonts w:hint="eastAsia" w:ascii="宋体" w:hAnsi="宋体" w:eastAsia="宋体" w:cs="宋体"/>
          <w:sz w:val="44"/>
          <w:szCs w:val="44"/>
        </w:rPr>
      </w:pPr>
      <w:r>
        <w:rPr>
          <w:rFonts w:hint="eastAsia" w:ascii="宋体" w:hAnsi="宋体" w:eastAsia="宋体" w:cs="宋体"/>
          <w:bCs/>
          <w:sz w:val="44"/>
          <w:szCs w:val="44"/>
        </w:rPr>
        <w:t xml:space="preserve">暨信用承诺书（格式）</w:t>
      </w:r>
      <w:r/>
    </w:p>
    <w:p>
      <w:pPr>
        <w:ind w:firstLine="372"/>
        <w:jc w:val="right"/>
        <w:spacing w:line="500" w:lineRule="exact"/>
        <w:rPr>
          <w:rFonts w:hint="eastAsia" w:ascii="宋体" w:hAnsi="宋体" w:eastAsia="宋体" w:cs="宋体"/>
          <w:b/>
          <w:bCs/>
        </w:rPr>
      </w:pPr>
      <w:r>
        <w:rPr>
          <w:rFonts w:hint="eastAsia" w:ascii="宋体" w:hAnsi="宋体" w:eastAsia="宋体" w:cs="宋体"/>
          <w:bCs/>
        </w:rPr>
        <w:t xml:space="preserve">年月日</w:t>
      </w:r>
      <w:r/>
    </w:p>
    <w:tbl>
      <w:tblPr>
        <w:tblStyle w:val="725"/>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单位名称</w:t>
            </w:r>
            <w:r/>
          </w:p>
        </w:tc>
        <w:tc>
          <w:tcPr>
            <w:tcW w:w="3402"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c>
          <w:tcPr>
            <w:tcW w:w="1984"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统一社会信用代码</w:t>
            </w:r>
            <w:r/>
          </w:p>
        </w:tc>
        <w:tc>
          <w:tcPr>
            <w:tcW w:w="1937"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r>
      <w:tr>
        <w:trPr>
          <w:trHeight w:val="20"/>
        </w:trPr>
        <w:tc>
          <w:tcPr>
            <w:tcW w:w="1668"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法定代表人</w:t>
            </w:r>
            <w:r/>
          </w:p>
        </w:tc>
        <w:tc>
          <w:tcPr>
            <w:tcW w:w="3402"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c>
          <w:tcPr>
            <w:tcW w:w="1984"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联系人</w:t>
            </w:r>
            <w:r/>
          </w:p>
        </w:tc>
        <w:tc>
          <w:tcPr>
            <w:tcW w:w="1937"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r>
      <w:tr>
        <w:trPr>
          <w:trHeight w:val="20"/>
        </w:trPr>
        <w:tc>
          <w:tcPr>
            <w:tcW w:w="1668" w:type="dxa"/>
            <w:textDirection w:val="lrTb"/>
            <w:noWrap/>
          </w:tcPr>
          <w:p>
            <w:pPr>
              <w:ind w:firstLine="372"/>
              <w:jc w:val="left"/>
              <w:spacing w:line="360" w:lineRule="auto"/>
              <w:rPr>
                <w:rFonts w:hint="eastAsia" w:ascii="宋体" w:hAnsi="宋体" w:eastAsia="宋体" w:cs="宋体"/>
                <w:b/>
                <w:bCs/>
                <w:lang w:eastAsia="zh-CN"/>
              </w:rPr>
            </w:pPr>
            <w:r>
              <w:rPr>
                <w:rFonts w:hint="eastAsia" w:ascii="宋体" w:hAnsi="宋体" w:eastAsia="宋体" w:cs="宋体"/>
                <w:bCs/>
              </w:rPr>
              <w:t xml:space="preserve">联系地址</w:t>
            </w:r>
            <w:r/>
          </w:p>
        </w:tc>
        <w:tc>
          <w:tcPr>
            <w:tcW w:w="3402"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c>
          <w:tcPr>
            <w:tcW w:w="1984"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联系电话</w:t>
            </w:r>
            <w:r/>
          </w:p>
        </w:tc>
        <w:tc>
          <w:tcPr>
            <w:tcW w:w="1937"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r>
      <w:tr>
        <w:trPr>
          <w:trHeight w:val="20"/>
        </w:trPr>
        <w:tc>
          <w:tcPr>
            <w:tcW w:w="1668"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信用得分</w:t>
            </w:r>
            <w:r/>
          </w:p>
        </w:tc>
        <w:tc>
          <w:tcPr>
            <w:tcW w:w="3402"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c>
          <w:tcPr>
            <w:tcW w:w="1984"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星级</w:t>
            </w:r>
            <w:r/>
          </w:p>
        </w:tc>
        <w:tc>
          <w:tcPr>
            <w:tcW w:w="1937"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r>
      <w:tr>
        <w:trPr>
          <w:trHeight w:val="1024"/>
        </w:trPr>
        <w:tc>
          <w:tcPr>
            <w:tcW w:w="1668"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诚信档案记录情况</w:t>
            </w:r>
            <w:r/>
          </w:p>
        </w:tc>
        <w:tc>
          <w:tcPr>
            <w:gridSpan w:val="3"/>
            <w:tcW w:w="7323" w:type="dxa"/>
            <w:textDirection w:val="lrTb"/>
            <w:noWrap/>
          </w:tcPr>
          <w:p>
            <w:pPr>
              <w:ind w:firstLine="373"/>
              <w:jc w:val="left"/>
              <w:spacing w:line="360" w:lineRule="auto"/>
              <w:rPr>
                <w:rFonts w:hint="eastAsia" w:ascii="宋体" w:hAnsi="宋体" w:eastAsia="宋体" w:cs="宋体"/>
                <w:b/>
                <w:bCs/>
              </w:rPr>
            </w:pPr>
            <w:r>
              <w:rPr>
                <w:rFonts w:hint="eastAsia" w:ascii="宋体" w:hAnsi="宋体" w:eastAsia="宋体" w:cs="宋体"/>
                <w:b/>
                <w:bCs/>
              </w:rPr>
            </w:r>
            <w:r/>
          </w:p>
        </w:tc>
      </w:tr>
      <w:tr>
        <w:trPr>
          <w:trHeight w:val="5318"/>
        </w:trPr>
        <w:tc>
          <w:tcPr>
            <w:tcW w:w="1668" w:type="dxa"/>
            <w:textDirection w:val="lrTb"/>
            <w:noWrap/>
          </w:tcPr>
          <w:p>
            <w:pPr>
              <w:ind w:firstLine="372"/>
              <w:jc w:val="left"/>
              <w:spacing w:line="360" w:lineRule="auto"/>
              <w:rPr>
                <w:rFonts w:hint="eastAsia" w:ascii="宋体" w:hAnsi="宋体" w:eastAsia="宋体" w:cs="宋体"/>
                <w:b/>
                <w:bCs/>
              </w:rPr>
            </w:pPr>
            <w:r>
              <w:rPr>
                <w:rFonts w:hint="eastAsia" w:ascii="宋体" w:hAnsi="宋体" w:eastAsia="宋体" w:cs="宋体"/>
                <w:bCs/>
              </w:rPr>
              <w:t xml:space="preserve">信用承诺</w:t>
            </w:r>
            <w:r/>
          </w:p>
        </w:tc>
        <w:tc>
          <w:tcPr>
            <w:gridSpan w:val="3"/>
            <w:tcW w:w="7323" w:type="dxa"/>
            <w:textDirection w:val="lrTb"/>
            <w:noWrap/>
          </w:tcPr>
          <w:p>
            <w:pPr>
              <w:ind w:firstLine="420"/>
              <w:jc w:val="left"/>
              <w:spacing w:line="360" w:lineRule="auto"/>
              <w:rPr>
                <w:rFonts w:hint="eastAsia" w:ascii="宋体" w:hAnsi="宋体" w:eastAsia="宋体" w:cs="宋体"/>
                <w:b/>
                <w:bCs/>
              </w:rPr>
            </w:pPr>
            <w:r>
              <w:rPr>
                <w:rFonts w:hint="eastAsia" w:ascii="宋体" w:hAnsi="宋体" w:eastAsia="宋体" w:cs="宋体"/>
                <w:bCs/>
              </w:rPr>
              <w:t xml:space="preserve">我公司自愿参加江苏省招标中心有限公司组织的本次采购活动，严格遵守《中华人民共和国</w:t>
            </w:r>
            <w:r>
              <w:rPr>
                <w:rFonts w:hint="eastAsia" w:ascii="宋体" w:hAnsi="宋体" w:eastAsia="宋体" w:cs="宋体"/>
              </w:rPr>
              <w:t xml:space="preserve">政府采购法</w:t>
            </w:r>
            <w:r>
              <w:rPr>
                <w:rFonts w:hint="eastAsia" w:ascii="宋体" w:hAnsi="宋体" w:eastAsia="宋体" w:cs="宋体"/>
                <w:bCs/>
              </w:rPr>
              <w:t xml:space="preserve">》及相关法律法规，坚守公开、公平、公证、诚实信用的原则，已发诚信经营，无条件遵守本次政府采购活动的各项规定。</w:t>
            </w:r>
            <w:r/>
          </w:p>
          <w:p>
            <w:pPr>
              <w:ind w:firstLine="420"/>
              <w:jc w:val="left"/>
              <w:spacing w:line="360" w:lineRule="auto"/>
              <w:rPr>
                <w:rFonts w:hint="eastAsia" w:ascii="宋体" w:hAnsi="宋体" w:eastAsia="宋体" w:cs="宋体"/>
                <w:b/>
                <w:bCs/>
              </w:rPr>
            </w:pPr>
            <w:r>
              <w:rPr>
                <w:rFonts w:hint="eastAsia" w:ascii="宋体" w:hAnsi="宋体" w:eastAsia="宋体" w:cs="宋体"/>
                <w:bCs/>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hint="eastAsia" w:ascii="宋体" w:hAnsi="宋体" w:eastAsia="宋体" w:cs="宋体"/>
                <w:b/>
                <w:bCs/>
              </w:rPr>
            </w:pPr>
            <w:r>
              <w:rPr>
                <w:rFonts w:hint="eastAsia" w:ascii="宋体" w:hAnsi="宋体" w:eastAsia="宋体" w:cs="宋体"/>
                <w:bCs/>
              </w:rPr>
              <w:t xml:space="preserve">供应商名称（盖章）：</w:t>
            </w:r>
            <w:r/>
          </w:p>
          <w:p>
            <w:pPr>
              <w:ind w:firstLine="372"/>
              <w:jc w:val="right"/>
              <w:spacing w:line="360" w:lineRule="auto"/>
              <w:rPr>
                <w:rFonts w:hint="eastAsia" w:ascii="宋体" w:hAnsi="宋体" w:eastAsia="宋体" w:cs="宋体"/>
                <w:b/>
                <w:bCs/>
              </w:rPr>
            </w:pPr>
            <w:r>
              <w:rPr>
                <w:rFonts w:hint="eastAsia" w:ascii="宋体" w:hAnsi="宋体" w:eastAsia="宋体" w:cs="宋体"/>
                <w:bCs/>
              </w:rPr>
              <w:t xml:space="preserve">法定代表人（签字）：</w:t>
            </w:r>
            <w:r/>
          </w:p>
          <w:p>
            <w:pPr>
              <w:ind w:firstLine="372"/>
              <w:jc w:val="right"/>
              <w:spacing w:line="360" w:lineRule="auto"/>
              <w:rPr>
                <w:rFonts w:hint="eastAsia" w:ascii="宋体" w:hAnsi="宋体" w:eastAsia="宋体" w:cs="宋体"/>
                <w:b/>
                <w:bCs/>
              </w:rPr>
            </w:pPr>
            <w:r>
              <w:rPr>
                <w:rFonts w:hint="eastAsia" w:ascii="宋体" w:hAnsi="宋体" w:eastAsia="宋体" w:cs="宋体"/>
                <w:bCs/>
              </w:rPr>
              <w:t xml:space="preserve">年月日</w:t>
            </w:r>
            <w:r/>
          </w:p>
        </w:tc>
      </w:tr>
    </w:tbl>
    <w:p>
      <w:pPr>
        <w:ind w:firstLine="372"/>
        <w:spacing w:line="360" w:lineRule="auto"/>
        <w:rPr>
          <w:rFonts w:hint="eastAsia" w:ascii="宋体" w:hAnsi="宋体" w:eastAsia="宋体" w:cs="宋体"/>
          <w:bCs/>
        </w:rPr>
      </w:pPr>
      <w:r>
        <w:rPr>
          <w:rFonts w:hint="eastAsia" w:ascii="宋体" w:hAnsi="宋体" w:eastAsia="宋体" w:cs="宋体"/>
          <w:bCs/>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eastAsia="宋体" w:cs="宋体"/>
          <w:bCs/>
          <w:lang w:eastAsia="zh-CN"/>
        </w:rPr>
      </w:pPr>
      <w:r>
        <w:rPr>
          <w:rFonts w:hint="eastAsia" w:ascii="宋体" w:hAnsi="宋体" w:eastAsia="宋体" w:cs="宋体"/>
          <w:bCs/>
        </w:rPr>
        <w:t xml:space="preserve">2、供应商申请网上注册的，应当按以下程序进行：</w:t>
      </w:r>
      <w:r/>
    </w:p>
    <w:p>
      <w:pPr>
        <w:ind w:firstLine="372"/>
        <w:spacing w:line="360" w:lineRule="auto"/>
        <w:rPr>
          <w:rFonts w:hint="eastAsia" w:ascii="宋体" w:hAnsi="宋体" w:eastAsia="宋体" w:cs="宋体"/>
          <w:bCs/>
        </w:rPr>
      </w:pPr>
      <w:r>
        <w:rPr>
          <w:rFonts w:hint="eastAsia" w:ascii="宋体" w:hAnsi="宋体" w:eastAsia="宋体" w:cs="宋体"/>
          <w:bCs/>
        </w:rPr>
        <w:t xml:space="preserve">（1）登陆“信用南京”或“南京市政府采购网”网站，点击“政府采购供应商诚信档案”图标，在弹出的用户登录界面，点击“新用户注册”；</w:t>
      </w:r>
      <w:r/>
    </w:p>
    <w:p>
      <w:pPr>
        <w:ind w:firstLine="372"/>
        <w:spacing w:line="360" w:lineRule="auto"/>
        <w:rPr>
          <w:rFonts w:hint="eastAsia" w:ascii="宋体" w:hAnsi="宋体" w:eastAsia="宋体" w:cs="宋体"/>
          <w:bCs/>
        </w:rPr>
      </w:pPr>
      <w:r>
        <w:rPr>
          <w:rFonts w:hint="eastAsia" w:ascii="宋体" w:hAnsi="宋体" w:eastAsia="宋体" w:cs="宋体"/>
          <w:bCs/>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eastAsia="宋体" w:cs="宋体"/>
          <w:bCs/>
        </w:rPr>
      </w:pPr>
      <w:r>
        <w:rPr>
          <w:rFonts w:hint="eastAsia" w:ascii="宋体" w:hAnsi="宋体" w:eastAsia="宋体" w:cs="宋体"/>
          <w:bCs/>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28"/>
        <w:ind w:firstLine="372"/>
        <w:spacing w:line="360" w:lineRule="auto"/>
        <w:rPr>
          <w:rFonts w:hint="eastAsia" w:ascii="宋体" w:hAnsi="宋体" w:eastAsia="宋体" w:cs="宋体"/>
        </w:rPr>
      </w:pPr>
      <w:r>
        <w:rPr>
          <w:rFonts w:hint="eastAsia" w:ascii="宋体" w:hAnsi="宋体" w:eastAsia="宋体" w:cs="宋体"/>
          <w:bCs/>
          <w:szCs w:val="24"/>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eastAsia="宋体" w:cs="宋体"/>
        </w:rPr>
      </w:pPr>
      <w:r>
        <w:rPr>
          <w:rFonts w:hint="eastAsia" w:ascii="宋体" w:hAnsi="宋体" w:eastAsia="宋体" w:cs="宋体"/>
        </w:rPr>
        <w:br w:type="page" w:clear="all"/>
      </w:r>
      <w:bookmarkEnd w:id="322"/>
      <w:r/>
      <w:bookmarkEnd w:id="326"/>
      <w:r/>
      <w:bookmarkEnd w:id="327"/>
      <w:r/>
      <w:r/>
    </w:p>
    <w:p>
      <w:pPr>
        <w:pStyle w:val="755"/>
        <w:ind w:firstLine="426"/>
        <w:rPr>
          <w:rFonts w:hint="eastAsia" w:ascii="宋体" w:hAnsi="宋体" w:eastAsia="宋体" w:cs="宋体"/>
          <w:b w:val="0"/>
          <w:sz w:val="24"/>
          <w:szCs w:val="24"/>
        </w:rPr>
      </w:pPr>
      <w:r/>
      <w:bookmarkStart w:id="328" w:name="_Toc107246296"/>
      <w:r/>
      <w:bookmarkStart w:id="329" w:name="_Toc103848598"/>
      <w:r/>
      <w:bookmarkStart w:id="330" w:name="_Toc104560915"/>
      <w:r/>
      <w:bookmarkStart w:id="331" w:name="_Toc102117330"/>
      <w:r>
        <w:rPr>
          <w:rFonts w:hint="eastAsia" w:ascii="宋体" w:hAnsi="宋体" w:eastAsia="宋体" w:cs="宋体"/>
          <w:sz w:val="24"/>
          <w:szCs w:val="24"/>
        </w:rPr>
        <w:t xml:space="preserve">（9）公章授权书（如需）</w:t>
      </w:r>
      <w:bookmarkEnd w:id="328"/>
      <w:r/>
      <w:bookmarkEnd w:id="329"/>
      <w:r/>
      <w:bookmarkEnd w:id="330"/>
      <w:r/>
      <w:bookmarkEnd w:id="331"/>
      <w:r/>
      <w:r/>
    </w:p>
    <w:p>
      <w:pPr>
        <w:pStyle w:val="991"/>
        <w:ind w:firstLine="0"/>
        <w:rPr>
          <w:rFonts w:hint="eastAsia" w:ascii="宋体" w:hAnsi="宋体" w:eastAsia="宋体" w:cs="宋体"/>
          <w:b/>
          <w:sz w:val="21"/>
          <w:szCs w:val="21"/>
        </w:rPr>
      </w:pPr>
      <w:r>
        <w:rPr>
          <w:rFonts w:hint="eastAsia" w:ascii="宋体" w:hAnsi="宋体" w:eastAsia="宋体" w:cs="宋体"/>
          <w:b/>
          <w:sz w:val="21"/>
          <w:szCs w:val="21"/>
        </w:rPr>
      </w:r>
      <w:r/>
    </w:p>
    <w:p>
      <w:pPr>
        <w:pStyle w:val="991"/>
        <w:ind w:firstLine="0"/>
        <w:rPr>
          <w:rFonts w:hint="eastAsia" w:ascii="宋体" w:hAnsi="宋体" w:eastAsia="宋体" w:cs="宋体"/>
          <w:sz w:val="21"/>
          <w:szCs w:val="21"/>
        </w:rPr>
      </w:pPr>
      <w:r>
        <w:rPr>
          <w:rFonts w:hint="eastAsia" w:ascii="宋体" w:hAnsi="宋体" w:eastAsia="宋体" w:cs="宋体"/>
          <w:sz w:val="21"/>
          <w:szCs w:val="21"/>
        </w:rPr>
        <w:t xml:space="preserve">______________________（采购人）</w:t>
      </w:r>
      <w:r/>
    </w:p>
    <w:p>
      <w:pPr>
        <w:pStyle w:val="991"/>
        <w:ind w:firstLine="420"/>
        <w:rPr>
          <w:rFonts w:hint="eastAsia" w:ascii="宋体" w:hAnsi="宋体" w:eastAsia="宋体" w:cs="宋体"/>
          <w:sz w:val="21"/>
          <w:szCs w:val="21"/>
        </w:rPr>
      </w:pPr>
      <w:r>
        <w:rPr>
          <w:rFonts w:hint="eastAsia" w:ascii="宋体" w:hAnsi="宋体" w:eastAsia="宋体" w:cs="宋体"/>
          <w:sz w:val="21"/>
          <w:szCs w:val="21"/>
        </w:rPr>
        <w:t xml:space="preserve">______</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______，中华人民共和国合法企业，法定地址：____________________。在参与</w:t>
      </w:r>
      <w:r>
        <w:rPr>
          <w:rFonts w:hint="eastAsia" w:hAnsi="宋体" w:cs="宋体"/>
          <w:sz w:val="21"/>
          <w:szCs w:val="21"/>
          <w:u w:val="single"/>
          <w:lang w:eastAsia="zh-CN"/>
        </w:rPr>
        <w:t xml:space="preserve">南京鼓楼医院4号楼电缆采购及安装项目</w:t>
      </w:r>
      <w:r>
        <w:rPr>
          <w:rFonts w:hint="eastAsia" w:ascii="宋体" w:hAnsi="宋体" w:eastAsia="宋体" w:cs="宋体"/>
          <w:sz w:val="21"/>
          <w:szCs w:val="21"/>
          <w:u w:val="single"/>
        </w:rPr>
        <w:t xml:space="preserve">（项目名称）（项目编号：</w:t>
      </w:r>
      <w:r>
        <w:rPr>
          <w:rFonts w:hint="eastAsia" w:hAnsi="宋体" w:cs="宋体"/>
          <w:sz w:val="21"/>
          <w:szCs w:val="21"/>
          <w:u w:val="single"/>
          <w:lang w:eastAsia="zh-CN"/>
        </w:rPr>
        <w:t xml:space="preserve">JSZC-320100-JITC-G2026-0052</w:t>
      </w:r>
      <w:r>
        <w:rPr>
          <w:rFonts w:hint="eastAsia" w:ascii="宋体" w:hAnsi="宋体" w:eastAsia="宋体" w:cs="宋体"/>
          <w:sz w:val="21"/>
          <w:szCs w:val="21"/>
          <w:u w:val="single"/>
        </w:rPr>
        <w:t xml:space="preserve">0295）</w:t>
      </w:r>
      <w:r>
        <w:rPr>
          <w:rFonts w:hint="eastAsia" w:ascii="宋体" w:hAnsi="宋体" w:eastAsia="宋体" w:cs="宋体"/>
          <w:sz w:val="21"/>
          <w:szCs w:val="21"/>
        </w:rPr>
        <w:t xml:space="preserve">协商活动中，我单位授权</w:t>
      </w:r>
      <w:r>
        <w:rPr>
          <w:rFonts w:hint="eastAsia" w:ascii="宋体" w:hAnsi="宋体" w:eastAsia="宋体" w:cs="宋体"/>
          <w:sz w:val="21"/>
          <w:szCs w:val="21"/>
          <w:u w:val="single"/>
        </w:rPr>
        <w:t xml:space="preserve">（其他形式的印章名称）</w:t>
      </w:r>
      <w:r>
        <w:rPr>
          <w:rFonts w:hint="eastAsia" w:ascii="宋体" w:hAnsi="宋体" w:eastAsia="宋体" w:cs="宋体"/>
          <w:sz w:val="21"/>
          <w:szCs w:val="21"/>
        </w:rPr>
        <w:t xml:space="preserve">（样式附后）在此次活动中代为公章使用。</w:t>
      </w:r>
      <w:r/>
    </w:p>
    <w:p>
      <w:pPr>
        <w:pStyle w:val="991"/>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w:t>
      </w:r>
      <w:r>
        <w:rPr>
          <w:rFonts w:hint="eastAsia" w:ascii="宋体" w:hAnsi="宋体" w:eastAsia="宋体" w:cs="宋体"/>
          <w:sz w:val="21"/>
          <w:szCs w:val="21"/>
        </w:rPr>
        <w:t xml:space="preserve">所签署的投标文件、澄清等，我单位承认并同意具备与我单位公章签署等同的法律效力。</w:t>
      </w:r>
      <w:r/>
    </w:p>
    <w:p>
      <w:pPr>
        <w:pStyle w:val="991"/>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w:t>
      </w:r>
      <w:r>
        <w:rPr>
          <w:rFonts w:hint="eastAsia" w:ascii="宋体" w:hAnsi="宋体" w:eastAsia="宋体" w:cs="宋体"/>
          <w:sz w:val="21"/>
          <w:szCs w:val="21"/>
        </w:rPr>
        <w:t xml:space="preserve">签署的所有文件、协议不因授权的撤销而失效。</w:t>
      </w:r>
      <w:r/>
    </w:p>
    <w:p>
      <w:pPr>
        <w:pStyle w:val="991"/>
        <w:ind w:right="840" w:firstLine="0"/>
        <w:rPr>
          <w:rFonts w:hint="eastAsia" w:ascii="宋体" w:hAnsi="宋体" w:eastAsia="宋体" w:cs="宋体"/>
          <w:sz w:val="21"/>
          <w:szCs w:val="21"/>
        </w:rPr>
      </w:pPr>
      <w:r>
        <w:rPr>
          <w:rFonts w:hint="eastAsia" w:ascii="宋体" w:hAnsi="宋体" w:eastAsia="宋体" w:cs="宋体"/>
          <w:sz w:val="21"/>
          <w:szCs w:val="21"/>
        </w:rPr>
      </w:r>
      <w:r/>
    </w:p>
    <w:p>
      <w:pPr>
        <w:pStyle w:val="991"/>
        <w:ind w:right="840" w:firstLine="199"/>
        <w:rPr>
          <w:rFonts w:hint="eastAsia" w:ascii="宋体" w:hAnsi="宋体" w:eastAsia="宋体" w:cs="宋体"/>
          <w:sz w:val="21"/>
          <w:szCs w:val="21"/>
        </w:rPr>
      </w:pPr>
      <w:r>
        <w:rPr>
          <w:rFonts w:hint="eastAsia" w:ascii="宋体" w:hAnsi="宋体" w:eastAsia="宋体" w:cs="宋体"/>
          <w:sz w:val="21"/>
          <w:szCs w:val="21"/>
        </w:rPr>
        <w:t xml:space="preserve">其他形式的印章名称：______________</w:t>
      </w:r>
      <w:r/>
    </w:p>
    <w:p>
      <w:pPr>
        <w:pStyle w:val="991"/>
        <w:ind w:right="420" w:firstLine="190"/>
        <w:rPr>
          <w:rFonts w:hint="eastAsia" w:ascii="宋体" w:hAnsi="宋体" w:eastAsia="宋体" w:cs="宋体"/>
          <w:sz w:val="21"/>
          <w:szCs w:val="21"/>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4"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a:effectLst/>
                      </wps:spPr>
                      <wps:txbx>
                        <w:txbxContent>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ascii="宋体" w:hAnsi="宋体" w:eastAsia="宋体" w:cs="宋体"/>
          <w:sz w:val="21"/>
          <w:szCs w:val="21"/>
        </w:rPr>
        <w:t xml:space="preserve">印章样式：</w:t>
      </w:r>
      <w:r/>
    </w:p>
    <w:p>
      <w:pPr>
        <w:pStyle w:val="991"/>
        <w:ind w:right="420" w:firstLine="4819"/>
        <w:rPr>
          <w:rFonts w:hint="eastAsia" w:ascii="宋体" w:hAnsi="宋体" w:eastAsia="宋体" w:cs="宋体"/>
          <w:sz w:val="21"/>
          <w:szCs w:val="21"/>
        </w:rPr>
      </w:pPr>
      <w:r>
        <w:rPr>
          <w:rFonts w:hint="eastAsia" w:ascii="宋体" w:hAnsi="宋体" w:eastAsia="宋体" w:cs="宋体"/>
          <w:sz w:val="21"/>
          <w:szCs w:val="21"/>
        </w:rPr>
      </w:r>
      <w:r/>
    </w:p>
    <w:p>
      <w:pPr>
        <w:pStyle w:val="991"/>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91"/>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91"/>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91"/>
        <w:ind w:right="420" w:firstLine="3150"/>
        <w:jc w:val="left"/>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投标人名称（公章）：</w:t>
      </w:r>
      <w:r/>
    </w:p>
    <w:p>
      <w:pPr>
        <w:pStyle w:val="991"/>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ind w:firstLine="3158"/>
        <w:jc w:val="left"/>
        <w:spacing w:line="276" w:lineRule="auto"/>
        <w:rPr>
          <w:rFonts w:hint="eastAsia" w:ascii="宋体" w:hAnsi="宋体" w:eastAsia="宋体" w:cs="宋体"/>
          <w:bCs/>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eastAsia="宋体" w:cs="宋体"/>
          <w:bCs/>
        </w:rPr>
        <w:t xml:space="preserve">日期：______年______月______日</w:t>
      </w:r>
      <w:r/>
    </w:p>
    <w:p>
      <w:pPr>
        <w:pStyle w:val="755"/>
        <w:ind w:left="601" w:firstLine="498"/>
        <w:spacing w:before="0"/>
        <w:rPr>
          <w:rFonts w:hint="eastAsia" w:ascii="宋体" w:hAnsi="宋体" w:eastAsia="宋体" w:cs="宋体"/>
          <w:sz w:val="28"/>
          <w:szCs w:val="24"/>
        </w:rPr>
      </w:pPr>
      <w:r/>
      <w:bookmarkStart w:id="332" w:name="_Toc107246299"/>
      <w:r/>
      <w:bookmarkStart w:id="333" w:name="_Toc103848599"/>
      <w:r/>
      <w:bookmarkStart w:id="334" w:name="_Toc104560916"/>
      <w:r>
        <w:rPr>
          <w:rFonts w:hint="eastAsia" w:ascii="宋体" w:hAnsi="宋体" w:eastAsia="宋体" w:cs="宋体"/>
          <w:sz w:val="28"/>
          <w:szCs w:val="24"/>
        </w:rPr>
        <w:t xml:space="preserve">二、技术部分</w:t>
      </w:r>
      <w:bookmarkEnd w:id="332"/>
      <w:r/>
      <w:bookmarkEnd w:id="333"/>
      <w:r/>
      <w:bookmarkEnd w:id="334"/>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（1）用于本项目产品技术参数证明文件（如有）</w:t>
      </w:r>
      <w:r/>
    </w:p>
    <w:p>
      <w:pPr>
        <w:jc w:val="center"/>
        <w:spacing w:after="156" w:line="439" w:lineRule="atLeast"/>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r>
      <w:r/>
    </w:p>
    <w:p>
      <w:pPr>
        <w:rPr>
          <w:rFonts w:hint="eastAsia" w:ascii="宋体" w:hAnsi="宋体" w:eastAsia="宋体" w:cs="宋体"/>
        </w:rPr>
      </w:pPr>
      <w:r>
        <w:rPr>
          <w:rFonts w:hint="eastAsia" w:ascii="宋体" w:hAnsi="宋体" w:eastAsia="宋体" w:cs="宋体"/>
        </w:rPr>
        <w:br w:type="page" w:clear="all"/>
      </w:r>
      <w:r/>
    </w:p>
    <w:p>
      <w:pPr>
        <w:pStyle w:val="728"/>
        <w:rPr>
          <w:rFonts w:hint="eastAsia" w:ascii="宋体" w:hAnsi="宋体" w:eastAsia="宋体" w:cs="宋体"/>
        </w:rPr>
      </w:pPr>
      <w:r>
        <w:rPr>
          <w:rFonts w:hint="eastAsia" w:ascii="宋体" w:hAnsi="宋体" w:eastAsia="宋体" w:cs="宋体"/>
        </w:rPr>
      </w:r>
      <w:r/>
    </w:p>
    <w:p>
      <w:pPr>
        <w:pStyle w:val="755"/>
        <w:ind w:left="1146"/>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（2）需求响应方案</w:t>
      </w:r>
      <w:r/>
    </w:p>
    <w:p>
      <w:pPr>
        <w:ind w:firstLine="372"/>
        <w:rPr>
          <w:rFonts w:hint="eastAsia" w:ascii="宋体" w:hAnsi="宋体" w:eastAsia="宋体" w:cs="宋体"/>
        </w:rPr>
      </w:pPr>
      <w:r>
        <w:rPr>
          <w:rFonts w:hint="eastAsia" w:ascii="宋体" w:hAnsi="宋体" w:eastAsia="宋体" w:cs="宋体"/>
        </w:rPr>
      </w:r>
      <w:r/>
    </w:p>
    <w:p>
      <w:pPr>
        <w:ind w:firstLine="372"/>
        <w:rPr>
          <w:rFonts w:hint="eastAsia" w:ascii="宋体" w:hAnsi="宋体" w:eastAsia="宋体" w:cs="宋体"/>
        </w:rPr>
      </w:pPr>
      <w:r>
        <w:rPr>
          <w:rFonts w:hint="eastAsia" w:ascii="宋体" w:hAnsi="宋体" w:eastAsia="宋体" w:cs="宋体"/>
        </w:rPr>
        <w:t xml:space="preserve">格式自拟。</w:t>
      </w:r>
      <w:r/>
    </w:p>
    <w:p>
      <w:pPr>
        <w:pStyle w:val="991"/>
        <w:ind w:firstLine="400"/>
        <w:rPr>
          <w:rFonts w:hint="eastAsia" w:ascii="宋体" w:hAnsi="宋体" w:eastAsia="宋体" w:cs="宋体"/>
        </w:rPr>
      </w:pPr>
      <w:r>
        <w:rPr>
          <w:rFonts w:hint="eastAsia" w:ascii="宋体" w:hAnsi="宋体" w:eastAsia="宋体" w:cs="宋体"/>
        </w:rPr>
      </w:r>
      <w:r/>
    </w:p>
    <w:p>
      <w:pPr>
        <w:pStyle w:val="991"/>
        <w:ind w:firstLine="400"/>
        <w:rPr>
          <w:rFonts w:hint="eastAsia" w:ascii="宋体" w:hAnsi="宋体" w:eastAsia="宋体" w:cs="宋体"/>
        </w:rPr>
      </w:pPr>
      <w:r>
        <w:rPr>
          <w:rFonts w:hint="eastAsia" w:ascii="宋体" w:hAnsi="宋体" w:eastAsia="宋体" w:cs="宋体"/>
        </w:rPr>
      </w:r>
      <w:r/>
    </w:p>
    <w:p>
      <w:pPr>
        <w:pStyle w:val="755"/>
        <w:ind w:firstLine="569"/>
        <w:spacing w:before="0" w:line="480" w:lineRule="auto"/>
        <w:rPr>
          <w:rFonts w:hint="eastAsia" w:ascii="宋体" w:hAnsi="宋体" w:eastAsia="宋体" w:cs="宋体"/>
          <w:lang w:eastAsia="zh-CN"/>
        </w:rPr>
      </w:pPr>
      <w:r>
        <w:rPr>
          <w:rFonts w:hint="eastAsia" w:ascii="宋体" w:hAnsi="宋体" w:eastAsia="宋体" w:cs="宋体"/>
        </w:rPr>
        <w:br w:type="page" w:clear="all"/>
      </w:r>
      <w:bookmarkStart w:id="335" w:name="_Toc104560919"/>
      <w:r/>
      <w:bookmarkStart w:id="336" w:name="_Toc107246302"/>
      <w:r/>
      <w:bookmarkStart w:id="337" w:name="_Toc103848602"/>
      <w:r>
        <w:rPr>
          <w:rFonts w:hint="eastAsia" w:ascii="宋体" w:hAnsi="宋体" w:eastAsia="宋体" w:cs="宋体"/>
          <w:bCs w:val="0"/>
          <w:sz w:val="24"/>
          <w:szCs w:val="24"/>
        </w:rPr>
        <w:t xml:space="preserve">（3）投标人服务承诺</w:t>
      </w:r>
      <w:bookmarkEnd w:id="335"/>
      <w:r/>
      <w:bookmarkEnd w:id="336"/>
      <w:r/>
      <w:bookmarkEnd w:id="337"/>
      <w:r>
        <w:rPr>
          <w:rFonts w:hint="eastAsia" w:ascii="宋体" w:hAnsi="宋体" w:eastAsia="宋体" w:cs="宋体"/>
          <w:bCs w:val="0"/>
          <w:sz w:val="24"/>
          <w:szCs w:val="24"/>
          <w:lang w:eastAsia="zh-CN"/>
        </w:rPr>
        <w:t xml:space="preserve">（</w:t>
      </w:r>
      <w:r>
        <w:rPr>
          <w:rFonts w:hint="eastAsia" w:ascii="宋体" w:hAnsi="宋体" w:eastAsia="宋体" w:cs="宋体"/>
          <w:bCs w:val="0"/>
          <w:sz w:val="24"/>
          <w:szCs w:val="24"/>
          <w:lang w:val="en-US" w:eastAsia="zh-CN"/>
        </w:rPr>
        <w:t xml:space="preserve">如需，格式自拟</w:t>
      </w:r>
      <w:r>
        <w:rPr>
          <w:rFonts w:hint="eastAsia" w:ascii="宋体" w:hAnsi="宋体" w:eastAsia="宋体" w:cs="宋体"/>
          <w:bCs w:val="0"/>
          <w:sz w:val="24"/>
          <w:szCs w:val="24"/>
          <w:lang w:eastAsia="zh-CN"/>
        </w:rPr>
        <w:t xml:space="preserve">）</w:t>
      </w:r>
      <w:r/>
    </w:p>
    <w:p>
      <w:pPr>
        <w:jc w:val="center"/>
        <w:rPr>
          <w:rFonts w:hint="eastAsia" w:ascii="宋体" w:hAnsi="宋体" w:cs="宋体"/>
          <w:b/>
          <w:bCs/>
          <w:sz w:val="32"/>
          <w:szCs w:val="40"/>
        </w:rPr>
      </w:pPr>
      <w:r>
        <w:rPr>
          <w:rFonts w:hint="eastAsia" w:ascii="宋体" w:hAnsi="宋体" w:cs="宋体"/>
          <w:b/>
          <w:bCs/>
          <w:sz w:val="32"/>
          <w:szCs w:val="40"/>
          <w:lang w:val="en-US" w:eastAsia="zh-CN"/>
        </w:rPr>
        <w:t xml:space="preserve">承诺函</w:t>
      </w:r>
      <w:r/>
    </w:p>
    <w:p>
      <w:pPr>
        <w:pStyle w:val="757"/>
        <w:rPr>
          <w:rFonts w:hint="eastAsia" w:ascii="宋体" w:hAnsi="宋体" w:cs="宋体"/>
          <w:lang w:val="en-US" w:eastAsia="zh-CN"/>
        </w:rPr>
      </w:pPr>
      <w:r>
        <w:rPr>
          <w:rFonts w:hint="eastAsia" w:ascii="宋体" w:hAnsi="宋体" w:cs="宋体"/>
          <w:lang w:val="en-US" w:eastAsia="zh-CN"/>
        </w:rPr>
        <w:t xml:space="preserve">南京鼓楼医院</w:t>
      </w:r>
      <w:r/>
    </w:p>
    <w:p>
      <w:pPr>
        <w:pStyle w:val="757"/>
        <w:rPr>
          <w:rFonts w:hint="eastAsia" w:ascii="宋体" w:hAnsi="宋体" w:cs="宋体"/>
          <w:lang w:val="en-US" w:eastAsia="zh-CN"/>
        </w:rPr>
      </w:pPr>
      <w:r>
        <w:rPr>
          <w:rFonts w:hint="eastAsia" w:ascii="宋体" w:hAnsi="宋体" w:cs="宋体"/>
          <w:lang w:val="en-US" w:eastAsia="zh-CN"/>
        </w:rPr>
        <w:t xml:space="preserve">我司承诺：</w:t>
      </w:r>
      <w:r/>
    </w:p>
    <w:p>
      <w:pPr>
        <w:pStyle w:val="757"/>
        <w:numPr>
          <w:ilvl w:val="0"/>
          <w:numId w:val="10"/>
        </w:numPr>
        <w:rPr>
          <w:rFonts w:hint="eastAsia" w:ascii="宋体" w:hAnsi="宋体" w:cs="宋体"/>
          <w:lang w:val="en-US" w:eastAsia="zh-CN"/>
        </w:rPr>
      </w:pPr>
      <w:r>
        <w:rPr>
          <w:rFonts w:hint="eastAsia" w:ascii="宋体" w:hAnsi="宋体" w:cs="宋体"/>
          <w:lang w:val="en-US" w:eastAsia="zh-CN"/>
        </w:rPr>
        <w:t xml:space="preserve">所提交的电缆样品必须与投标文件中所投产品品牌完全一致。样品是用于验证投标产品真实性的重要依据。如发现样品品牌与所投品牌不符，或存在以其他品牌产品冒充的情形，将导致其投标被作无效处理；</w:t>
      </w:r>
      <w:r/>
    </w:p>
    <w:p>
      <w:pPr>
        <w:pStyle w:val="757"/>
        <w:numPr>
          <w:ilvl w:val="0"/>
          <w:numId w:val="10"/>
        </w:numPr>
        <w:rPr>
          <w:rFonts w:hint="default" w:ascii="宋体" w:hAnsi="宋体" w:cs="宋体"/>
          <w:lang w:val="en-US" w:eastAsia="zh-CN"/>
        </w:rPr>
      </w:pPr>
      <w:r>
        <w:rPr>
          <w:rFonts w:hint="default" w:ascii="宋体" w:hAnsi="宋体" w:cs="宋体"/>
          <w:lang w:val="en-US" w:eastAsia="zh-CN"/>
        </w:rPr>
        <w:t xml:space="preserve">本次电缆采购内容包括但不限于电缆的供应、制造、试验、抽检、包装、运输、交货及卸货，同时须提供完整的图纸及相关技术资料，并包含现场安装与调试的技术服务。电缆安装前，实施安装的单位及人员的资质须经招标人经办部门审核确认，安装工作必须由具备国家规定相应资质的单位承担，并委派持证专业人员实施。安装完成后，须通过招标人的正式验收，确认为合格后方可交付。</w:t>
      </w:r>
      <w:r/>
    </w:p>
    <w:p>
      <w:pPr>
        <w:pStyle w:val="757"/>
        <w:numPr>
          <w:ilvl w:val="0"/>
          <w:numId w:val="10"/>
        </w:numPr>
        <w:rPr>
          <w:rFonts w:hint="default" w:ascii="宋体" w:hAnsi="宋体" w:cs="宋体"/>
          <w:lang w:val="en-US" w:eastAsia="zh-CN"/>
        </w:rPr>
      </w:pPr>
      <w:r>
        <w:rPr>
          <w:rFonts w:hint="default" w:ascii="宋体" w:hAnsi="宋体" w:cs="宋体"/>
          <w:lang w:val="en-US" w:eastAsia="zh-CN"/>
        </w:rPr>
        <w:t xml:space="preserve">所投产品按国家规定实行强制性产品认证的，须具备有效3C认证证书且产品安全可靠。如因供应商产品质量或安装问题导致医院工作人员、患者或其它第三方人员人身伤害或财产损失、医院设备故障、医疗事故或其他不良后果的，供应商应负责善后并承担全部赔偿责。</w:t>
      </w:r>
      <w:r/>
    </w:p>
    <w:p>
      <w:pPr>
        <w:pStyle w:val="757"/>
        <w:numPr>
          <w:ilvl w:val="0"/>
          <w:numId w:val="10"/>
        </w:numPr>
        <w:rPr>
          <w:rFonts w:hint="default" w:ascii="宋体" w:hAnsi="宋体" w:cs="宋体"/>
          <w:lang w:val="en-US" w:eastAsia="zh-CN"/>
        </w:rPr>
      </w:pPr>
      <w:r>
        <w:rPr>
          <w:rFonts w:hint="default" w:ascii="宋体" w:hAnsi="宋体" w:cs="宋体"/>
          <w:highlight w:val="none"/>
          <w:lang w:val="en-US" w:eastAsia="zh-CN"/>
        </w:rPr>
        <w:t xml:space="preserve">分包单位须具备电缆安装服务团队，项目经理、安全员等具备相应证书，承诺落实各项安全规定，依法规进行电缆安装工作，实现“0”事故安全目标</w:t>
      </w:r>
      <w:r/>
    </w:p>
    <w:p>
      <w:pPr>
        <w:pStyle w:val="757"/>
        <w:numPr>
          <w:ilvl w:val="0"/>
          <w:numId w:val="10"/>
        </w:numPr>
        <w:rPr>
          <w:rFonts w:hint="default" w:ascii="宋体" w:hAnsi="宋体" w:cs="宋体"/>
          <w:lang w:val="en-US" w:eastAsia="zh-CN"/>
        </w:rPr>
      </w:pPr>
      <w:r>
        <w:rPr>
          <w:rFonts w:hint="eastAsia" w:ascii="宋体" w:hAnsi="宋体" w:cs="宋体"/>
          <w:lang w:val="en-US" w:eastAsia="zh-CN"/>
        </w:rPr>
        <w:t xml:space="preserve">...（其他，如有）。</w:t>
      </w:r>
      <w:r/>
    </w:p>
    <w:p>
      <w:pPr>
        <w:pStyle w:val="757"/>
        <w:numPr>
          <w:ilvl w:val="0"/>
          <w:numId w:val="0"/>
        </w:numPr>
        <w:jc w:val="right"/>
        <w:rPr>
          <w:rFonts w:hint="default" w:ascii="宋体" w:hAnsi="宋体" w:cs="宋体"/>
          <w:lang w:val="en-US" w:eastAsia="zh-CN"/>
        </w:rPr>
      </w:pPr>
      <w:r>
        <w:rPr>
          <w:rFonts w:hint="eastAsia" w:ascii="宋体" w:hAnsi="宋体" w:cs="宋体"/>
          <w:lang w:val="en-US" w:eastAsia="zh-CN"/>
        </w:rPr>
        <w:t xml:space="preserve">供应商名称（盖章）：</w:t>
      </w:r>
      <w:r>
        <w:rPr>
          <w:rFonts w:hint="eastAsia" w:ascii="宋体" w:hAnsi="宋体" w:cs="宋体"/>
          <w:u w:val="single"/>
          <w:lang w:val="en-US" w:eastAsia="zh-CN"/>
        </w:rPr>
        <w:tab/>
      </w:r>
      <w:r>
        <w:rPr>
          <w:rFonts w:hint="eastAsia" w:ascii="宋体" w:hAnsi="宋体" w:cs="宋体"/>
          <w:u w:val="single"/>
          <w:lang w:val="en-US" w:eastAsia="zh-CN"/>
        </w:rPr>
        <w:tab/>
      </w:r>
      <w:r>
        <w:rPr>
          <w:rFonts w:hint="eastAsia" w:ascii="宋体" w:hAnsi="宋体" w:cs="宋体"/>
          <w:u w:val="single"/>
          <w:lang w:val="en-US" w:eastAsia="zh-CN"/>
        </w:rPr>
        <w:tab/>
      </w:r>
      <w:r>
        <w:rPr>
          <w:rFonts w:hint="eastAsia" w:ascii="宋体" w:hAnsi="宋体" w:cs="宋体"/>
          <w:u w:val="single"/>
          <w:lang w:val="en-US" w:eastAsia="zh-CN"/>
        </w:rPr>
        <w:tab/>
      </w:r>
      <w:r/>
    </w:p>
    <w:p>
      <w:pPr>
        <w:pStyle w:val="757"/>
        <w:numPr>
          <w:ilvl w:val="0"/>
          <w:numId w:val="0"/>
        </w:numPr>
        <w:jc w:val="right"/>
        <w:rPr>
          <w:rFonts w:hint="default" w:ascii="宋体" w:hAnsi="宋体" w:cs="宋体"/>
          <w:lang w:val="en-US" w:eastAsia="zh-CN"/>
        </w:rPr>
      </w:pPr>
      <w:r>
        <w:rPr>
          <w:rFonts w:hint="eastAsia" w:ascii="宋体" w:hAnsi="宋体" w:cs="宋体"/>
          <w:lang w:val="en-US" w:eastAsia="zh-CN"/>
        </w:rPr>
        <w:t xml:space="preserve">2026年</w:t>
      </w:r>
      <w:r>
        <w:rPr>
          <w:rFonts w:hint="eastAsia" w:ascii="宋体" w:hAnsi="宋体" w:cs="宋体"/>
          <w:u w:val="single"/>
          <w:lang w:val="en-US" w:eastAsia="zh-CN"/>
        </w:rPr>
        <w:tab/>
      </w:r>
      <w:r>
        <w:rPr>
          <w:rFonts w:hint="eastAsia" w:ascii="宋体" w:hAnsi="宋体" w:cs="宋体"/>
          <w:u w:val="single"/>
          <w:lang w:val="en-US" w:eastAsia="zh-CN"/>
        </w:rPr>
        <w:tab/>
      </w:r>
      <w:r>
        <w:rPr>
          <w:rFonts w:hint="eastAsia" w:ascii="宋体" w:hAnsi="宋体" w:cs="宋体"/>
          <w:lang w:val="en-US" w:eastAsia="zh-CN"/>
        </w:rPr>
        <w:t xml:space="preserve">月</w:t>
      </w:r>
      <w:r>
        <w:rPr>
          <w:rFonts w:hint="eastAsia" w:ascii="宋体" w:hAnsi="宋体" w:cs="宋体"/>
          <w:u w:val="single"/>
          <w:lang w:val="en-US" w:eastAsia="zh-CN"/>
        </w:rPr>
        <w:tab/>
      </w:r>
      <w:r>
        <w:rPr>
          <w:rFonts w:hint="eastAsia" w:ascii="宋体" w:hAnsi="宋体" w:cs="宋体"/>
          <w:u w:val="single"/>
          <w:lang w:val="en-US" w:eastAsia="zh-CN"/>
        </w:rPr>
        <w:tab/>
      </w:r>
      <w:r>
        <w:rPr>
          <w:rFonts w:hint="eastAsia" w:ascii="宋体" w:hAnsi="宋体" w:cs="宋体"/>
          <w:lang w:val="en-US" w:eastAsia="zh-CN"/>
        </w:rPr>
        <w:t xml:space="preserve">日</w:t>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br w:type="page" w:clear="all"/>
      </w:r>
      <w:bookmarkStart w:id="338" w:name="_Toc104560920"/>
      <w:r/>
      <w:bookmarkStart w:id="339" w:name="_Toc107246303"/>
      <w:r/>
      <w:bookmarkStart w:id="340" w:name="_Toc103848603"/>
      <w:r>
        <w:rPr>
          <w:rFonts w:hint="eastAsia" w:ascii="宋体" w:hAnsi="宋体" w:eastAsia="宋体" w:cs="宋体"/>
          <w:bCs w:val="0"/>
          <w:sz w:val="24"/>
          <w:szCs w:val="24"/>
        </w:rPr>
        <w:t xml:space="preserve">（4）用于本项目人员简历表</w:t>
      </w:r>
      <w:bookmarkEnd w:id="338"/>
      <w:r/>
      <w:bookmarkEnd w:id="339"/>
      <w:r/>
      <w:bookmarkEnd w:id="340"/>
      <w:r/>
      <w:r/>
    </w:p>
    <w:p>
      <w:pPr>
        <w:pStyle w:val="991"/>
        <w:ind w:firstLine="400"/>
        <w:rPr>
          <w:rFonts w:hint="eastAsia" w:ascii="宋体" w:hAnsi="宋体" w:eastAsia="宋体" w:cs="宋体"/>
        </w:rPr>
      </w:pPr>
      <w:r>
        <w:rPr>
          <w:rFonts w:hint="eastAsia" w:ascii="宋体" w:hAnsi="宋体" w:eastAsia="宋体" w:cs="宋体"/>
        </w:rPr>
      </w:r>
      <w:r/>
    </w:p>
    <w:tbl>
      <w:tblPr>
        <w:tblStyle w:val="72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职务</w:t>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w:t>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t xml:space="preserve">毕业学校、专业</w:t>
            </w:r>
            <w:r/>
          </w:p>
        </w:tc>
        <w:tc>
          <w:tcPr>
            <w:gridSpan w:val="3"/>
            <w:tcW w:w="5808"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身份证号</w:t>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拟在本项目任职</w:t>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w:t>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执业资格证书号</w:t>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gridSpan w:val="4"/>
            <w:tcW w:w="8304"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近____年承担项目情况</w:t>
            </w:r>
            <w:r/>
          </w:p>
        </w:tc>
      </w:tr>
      <w:tr>
        <w:trPr>
          <w:jc w:val="center"/>
        </w:trPr>
        <w:tc>
          <w:tcPr>
            <w:tcW w:w="249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时间</w:t>
            </w:r>
            <w:r/>
          </w:p>
        </w:tc>
        <w:tc>
          <w:tcPr>
            <w:tcW w:w="165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类似项目名称</w:t>
            </w:r>
            <w:r/>
          </w:p>
        </w:tc>
        <w:tc>
          <w:tcPr>
            <w:tcW w:w="186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担任职务</w:t>
            </w:r>
            <w:r/>
          </w:p>
        </w:tc>
        <w:tc>
          <w:tcPr>
            <w:tcW w:w="2286" w:type="dxa"/>
            <w:vAlign w:val="center"/>
            <w:textDirection w:val="lrTb"/>
            <w:noWrap/>
          </w:tcPr>
          <w:p>
            <w:pPr>
              <w:pStyle w:val="991"/>
              <w:ind w:firstLine="0"/>
              <w:jc w:val="center"/>
              <w:rPr>
                <w:rFonts w:hint="eastAsia" w:ascii="宋体" w:hAnsi="宋体" w:eastAsia="宋体" w:cs="宋体"/>
                <w:sz w:val="21"/>
                <w:szCs w:val="21"/>
              </w:rPr>
            </w:pPr>
            <w:r>
              <w:rPr>
                <w:rFonts w:hint="eastAsia" w:ascii="宋体" w:hAnsi="宋体" w:eastAsia="宋体" w:cs="宋体"/>
                <w:sz w:val="21"/>
                <w:szCs w:val="21"/>
              </w:rPr>
              <w:t xml:space="preserve">项目单位名称及电话</w:t>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tcPr>
          <w:p>
            <w:pPr>
              <w:pStyle w:val="9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991"/>
        <w:ind w:firstLine="400"/>
        <w:rPr>
          <w:rFonts w:hint="eastAsia" w:ascii="宋体" w:hAnsi="宋体" w:eastAsia="宋体" w:cs="宋体"/>
        </w:rPr>
      </w:pPr>
      <w:r>
        <w:rPr>
          <w:rFonts w:hint="eastAsia" w:ascii="宋体" w:hAnsi="宋体" w:eastAsia="宋体" w:cs="宋体"/>
        </w:rPr>
      </w:r>
      <w:r/>
    </w:p>
    <w:p>
      <w:pPr>
        <w:pStyle w:val="991"/>
        <w:ind w:firstLine="400"/>
        <w:rPr>
          <w:rFonts w:hint="eastAsia" w:ascii="宋体" w:hAnsi="宋体" w:eastAsia="宋体" w:cs="宋体"/>
        </w:rPr>
      </w:pPr>
      <w:r>
        <w:rPr>
          <w:rFonts w:hint="eastAsia" w:ascii="宋体" w:hAnsi="宋体" w:eastAsia="宋体" w:cs="宋体"/>
        </w:rPr>
      </w:r>
      <w:r/>
    </w:p>
    <w:p>
      <w:pPr>
        <w:ind w:firstLine="372"/>
        <w:rPr>
          <w:rFonts w:hint="eastAsia" w:ascii="宋体" w:hAnsi="宋体" w:eastAsia="宋体" w:cs="宋体"/>
        </w:rPr>
      </w:pPr>
      <w:r>
        <w:rPr>
          <w:rFonts w:hint="eastAsia" w:ascii="宋体" w:hAnsi="宋体" w:eastAsia="宋体" w:cs="宋体"/>
        </w:rPr>
        <w:br w:type="page" w:clear="all"/>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（5）拟投入本项目人员情况表</w:t>
      </w:r>
      <w:r/>
    </w:p>
    <w:p>
      <w:pPr>
        <w:pStyle w:val="991"/>
        <w:ind w:firstLine="420"/>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hAnsi="宋体" w:cs="宋体"/>
          <w:sz w:val="21"/>
          <w:szCs w:val="21"/>
          <w:lang w:eastAsia="zh-CN"/>
        </w:rPr>
        <w:t xml:space="preserve">南京鼓楼医院4号楼电缆采购及安装项目</w:t>
      </w:r>
      <w:r>
        <w:rPr>
          <w:rFonts w:hint="eastAsia" w:ascii="宋体" w:hAnsi="宋体" w:eastAsia="宋体" w:cs="宋体"/>
          <w:sz w:val="21"/>
          <w:szCs w:val="21"/>
        </w:rPr>
        <w:tab/>
      </w:r>
      <w:r>
        <w:rPr>
          <w:rFonts w:hint="eastAsia" w:ascii="宋体" w:hAnsi="宋体" w:eastAsia="宋体" w:cs="宋体"/>
          <w:sz w:val="21"/>
          <w:szCs w:val="21"/>
        </w:rPr>
        <w:tab/>
      </w:r>
      <w:r/>
    </w:p>
    <w:p>
      <w:pPr>
        <w:pStyle w:val="991"/>
        <w:ind w:firstLine="420"/>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hAnsi="宋体" w:cs="宋体"/>
          <w:sz w:val="21"/>
          <w:szCs w:val="21"/>
          <w:lang w:eastAsia="zh-CN"/>
        </w:rPr>
        <w:t xml:space="preserve">JSZC-320100-JITC-G2026-0052</w:t>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p>
    <w:tbl>
      <w:tblPr>
        <w:tblStyle w:val="725"/>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483"/>
        </w:trPr>
        <w:tc>
          <w:tcPr>
            <w:tcW w:w="901" w:type="dxa"/>
            <w:vAlign w:val="center"/>
            <w:textDirection w:val="lrTb"/>
            <w:noWrap/>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88" w:type="dxa"/>
            <w:vAlign w:val="center"/>
            <w:textDirection w:val="lrTb"/>
            <w:noWrap/>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627" w:type="dxa"/>
            <w:vAlign w:val="center"/>
            <w:textDirection w:val="lrTb"/>
            <w:noWrap/>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915" w:type="dxa"/>
            <w:vAlign w:val="center"/>
            <w:textDirection w:val="lrTb"/>
            <w:noWrap/>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698" w:type="dxa"/>
            <w:vAlign w:val="center"/>
            <w:textDirection w:val="lrTb"/>
            <w:noWrap/>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职称/证书</w:t>
            </w:r>
            <w:r/>
          </w:p>
        </w:tc>
        <w:tc>
          <w:tcPr>
            <w:tcW w:w="1564" w:type="dxa"/>
            <w:vAlign w:val="center"/>
            <w:textDirection w:val="lrTb"/>
            <w:noWrap/>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工作内容</w:t>
            </w:r>
            <w:r/>
          </w:p>
        </w:tc>
      </w:tr>
      <w:tr>
        <w:trPr>
          <w:cantSplit/>
          <w:jc w:val="center"/>
          <w:trHeight w:val="495"/>
        </w:trPr>
        <w:tc>
          <w:tcPr>
            <w:tcW w:w="901"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488"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27"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915"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9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56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W w:w="901"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48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27"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915"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9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56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W w:w="901"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48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27"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915"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9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56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W w:w="901"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48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27"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915"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9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56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W w:w="901"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48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27"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915"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9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56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W w:w="901"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48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27"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915"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9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56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W w:w="901"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48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27"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915"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9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56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W w:w="901" w:type="dxa"/>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48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27"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915"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698"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c>
          <w:tcPr>
            <w:tcW w:w="1564" w:type="dxa"/>
            <w:vAlign w:val="center"/>
            <w:textDirection w:val="lrTb"/>
            <w:noWrap/>
          </w:tcPr>
          <w:p>
            <w:pPr>
              <w:spacing w:line="360" w:lineRule="auto"/>
              <w:rPr>
                <w:rFonts w:hint="eastAsia" w:ascii="宋体" w:hAnsi="宋体" w:eastAsia="宋体" w:cs="宋体"/>
                <w:sz w:val="24"/>
              </w:rPr>
            </w:pPr>
            <w:r>
              <w:rPr>
                <w:rFonts w:hint="eastAsia" w:ascii="宋体" w:hAnsi="宋体" w:eastAsia="宋体" w:cs="宋体"/>
                <w:sz w:val="24"/>
              </w:rPr>
            </w:r>
            <w:r/>
          </w:p>
        </w:tc>
      </w:tr>
    </w:tbl>
    <w:p>
      <w:pPr>
        <w:ind w:firstLine="372"/>
        <w:rPr>
          <w:rFonts w:hint="eastAsia" w:ascii="宋体" w:hAnsi="宋体" w:eastAsia="宋体" w:cs="宋体"/>
        </w:rPr>
      </w:pPr>
      <w:r>
        <w:rPr>
          <w:rFonts w:hint="eastAsia" w:ascii="宋体" w:hAnsi="宋体" w:eastAsia="宋体" w:cs="宋体"/>
        </w:rPr>
        <w:br w:type="page" w:clear="all"/>
      </w:r>
      <w:bookmarkEnd w:id="270"/>
      <w:r/>
      <w:r/>
    </w:p>
    <w:p>
      <w:pPr>
        <w:ind w:firstLine="372"/>
        <w:rPr>
          <w:rFonts w:hint="eastAsia" w:ascii="宋体" w:hAnsi="宋体" w:eastAsia="宋体" w:cs="宋体"/>
        </w:rPr>
      </w:pPr>
      <w:r>
        <w:rPr>
          <w:rFonts w:hint="eastAsia" w:ascii="宋体" w:hAnsi="宋体" w:eastAsia="宋体" w:cs="宋体"/>
        </w:rPr>
      </w:r>
      <w:r/>
    </w:p>
    <w:p>
      <w:pPr>
        <w:pStyle w:val="755"/>
        <w:ind w:firstLine="498"/>
        <w:spacing w:before="0"/>
        <w:rPr>
          <w:rFonts w:hint="eastAsia" w:ascii="宋体" w:hAnsi="宋体" w:eastAsia="宋体" w:cs="宋体"/>
        </w:rPr>
      </w:pPr>
      <w:r/>
      <w:bookmarkStart w:id="341" w:name="_Toc107246305"/>
      <w:r/>
      <w:bookmarkStart w:id="342" w:name="_Toc103848605"/>
      <w:r/>
      <w:bookmarkStart w:id="343" w:name="_Toc104560922"/>
      <w:r/>
      <w:bookmarkStart w:id="344" w:name="_Toc100905289"/>
      <w:r/>
      <w:bookmarkStart w:id="345" w:name="_Toc96347904"/>
      <w:r>
        <w:rPr>
          <w:rFonts w:hint="eastAsia" w:ascii="宋体" w:hAnsi="宋体" w:eastAsia="宋体" w:cs="宋体"/>
          <w:sz w:val="28"/>
          <w:szCs w:val="24"/>
        </w:rPr>
        <w:t xml:space="preserve">三、其他部分</w:t>
      </w:r>
      <w:bookmarkEnd w:id="341"/>
      <w:r/>
      <w:bookmarkEnd w:id="342"/>
      <w:r/>
      <w:bookmarkEnd w:id="343"/>
      <w:r/>
      <w:r/>
    </w:p>
    <w:p>
      <w:pPr>
        <w:ind w:firstLine="372"/>
        <w:rPr>
          <w:rFonts w:hint="eastAsia" w:ascii="宋体" w:hAnsi="宋体" w:eastAsia="宋体" w:cs="宋体"/>
        </w:rPr>
      </w:pPr>
      <w:r/>
      <w:bookmarkStart w:id="346" w:name="_Toc103848606"/>
      <w:r/>
      <w:bookmarkStart w:id="347" w:name="_Toc104560923"/>
      <w:r/>
      <w:bookmarkStart w:id="348" w:name="_Toc107246306"/>
      <w:r/>
      <w:r/>
    </w:p>
    <w:p>
      <w:pPr>
        <w:jc w:val="center"/>
        <w:rPr>
          <w:rFonts w:hint="eastAsia" w:ascii="宋体" w:hAnsi="宋体" w:eastAsia="宋体" w:cs="宋体"/>
          <w:b/>
          <w:bCs/>
          <w:sz w:val="24"/>
        </w:rPr>
      </w:pPr>
      <w:r/>
      <w:bookmarkStart w:id="349" w:name="_Toc104560925"/>
      <w:r/>
      <w:bookmarkStart w:id="350" w:name="_Toc107246308"/>
      <w:r/>
      <w:bookmarkStart w:id="351" w:name="_Toc103848608"/>
      <w:r/>
      <w:bookmarkStart w:id="352" w:name="_Toc100905295"/>
      <w:r/>
      <w:bookmarkStart w:id="353" w:name="_Toc107246307"/>
      <w:r/>
      <w:bookmarkStart w:id="354" w:name="_Toc104560924"/>
      <w:r/>
      <w:bookmarkStart w:id="355" w:name="_Toc103848607"/>
      <w:r>
        <w:rPr>
          <w:rFonts w:hint="eastAsia" w:ascii="宋体" w:hAnsi="宋体" w:eastAsia="宋体" w:cs="宋体"/>
          <w:b/>
          <w:bCs/>
          <w:sz w:val="24"/>
        </w:rPr>
        <w:t xml:space="preserve">（1）要求投标人提交的其他文件材料或证明材料</w:t>
      </w:r>
      <w:bookmarkEnd w:id="349"/>
      <w:r/>
      <w:bookmarkEnd w:id="350"/>
      <w:r/>
      <w:bookmarkEnd w:id="351"/>
      <w:r/>
      <w:r/>
    </w:p>
    <w:p>
      <w:pPr>
        <w:pStyle w:val="735"/>
        <w:ind w:left="1260" w:firstLine="426"/>
        <w:rPr>
          <w:rFonts w:hint="eastAsia" w:ascii="宋体" w:hAnsi="宋体" w:eastAsia="宋体" w:cs="宋体"/>
        </w:rPr>
      </w:pPr>
      <w:r>
        <w:rPr>
          <w:rFonts w:hint="eastAsia" w:ascii="宋体" w:hAnsi="宋体" w:eastAsia="宋体" w:cs="宋体"/>
        </w:rPr>
      </w:r>
      <w:r/>
    </w:p>
    <w:p>
      <w:pPr>
        <w:pStyle w:val="735"/>
        <w:ind w:left="1260" w:firstLine="426"/>
        <w:rPr>
          <w:rFonts w:hint="eastAsia" w:ascii="宋体" w:hAnsi="宋体" w:eastAsia="宋体" w:cs="宋体"/>
        </w:rPr>
      </w:pPr>
      <w:r>
        <w:rPr>
          <w:rFonts w:hint="eastAsia" w:ascii="宋体" w:hAnsi="宋体" w:eastAsia="宋体" w:cs="宋体"/>
        </w:rPr>
        <w:br w:type="page" w:clear="all"/>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（2）投标人认为需提供的其他</w:t>
      </w:r>
      <w:bookmarkEnd w:id="352"/>
      <w:r>
        <w:rPr>
          <w:rFonts w:hint="eastAsia" w:ascii="宋体" w:hAnsi="宋体" w:eastAsia="宋体" w:cs="宋体"/>
          <w:bCs w:val="0"/>
          <w:sz w:val="24"/>
          <w:szCs w:val="24"/>
        </w:rPr>
        <w:t xml:space="preserve">文件或证明材料</w:t>
      </w:r>
      <w:bookmarkEnd w:id="353"/>
      <w:r/>
      <w:bookmarkEnd w:id="354"/>
      <w:r/>
      <w:bookmarkEnd w:id="355"/>
      <w:r/>
      <w:r/>
    </w:p>
    <w:p>
      <w:pPr>
        <w:ind w:firstLine="372"/>
        <w:rPr>
          <w:rFonts w:hint="eastAsia" w:ascii="宋体" w:hAnsi="宋体" w:eastAsia="宋体" w:cs="宋体"/>
        </w:rPr>
      </w:pPr>
      <w:r>
        <w:rPr>
          <w:rFonts w:hint="eastAsia" w:ascii="宋体" w:hAnsi="宋体" w:eastAsia="宋体" w:cs="宋体"/>
        </w:rPr>
        <w:br w:type="page" w:clear="all"/>
      </w:r>
      <w:r/>
    </w:p>
    <w:p>
      <w:pPr>
        <w:pStyle w:val="755"/>
        <w:ind w:firstLine="426"/>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（3）提供符合政府采购政策的证明材料</w:t>
      </w:r>
      <w:bookmarkEnd w:id="344"/>
      <w:r/>
      <w:bookmarkEnd w:id="346"/>
      <w:r/>
      <w:bookmarkEnd w:id="347"/>
      <w:r/>
      <w:bookmarkEnd w:id="348"/>
      <w:r/>
      <w:r/>
    </w:p>
    <w:p>
      <w:pPr>
        <w:ind w:firstLine="372"/>
        <w:rPr>
          <w:rFonts w:hint="eastAsia" w:ascii="宋体" w:hAnsi="宋体" w:eastAsia="宋体" w:cs="宋体"/>
        </w:rPr>
      </w:pPr>
      <w:r>
        <w:rPr>
          <w:rFonts w:hint="eastAsia" w:ascii="宋体" w:hAnsi="宋体" w:eastAsia="宋体" w:cs="宋体"/>
        </w:rPr>
      </w:r>
      <w:r/>
    </w:p>
    <w:p>
      <w:pPr>
        <w:ind w:firstLine="372"/>
        <w:rPr>
          <w:rFonts w:hint="eastAsia" w:ascii="宋体" w:hAnsi="宋体" w:eastAsia="宋体" w:cs="宋体"/>
        </w:rPr>
      </w:pPr>
      <w:r>
        <w:rPr>
          <w:rFonts w:hint="eastAsia" w:ascii="宋体" w:hAnsi="宋体" w:eastAsia="宋体" w:cs="宋体"/>
        </w:rPr>
        <w:t xml:space="preserve">（请根据本项目</w:t>
      </w:r>
      <w:r>
        <w:rPr>
          <w:rFonts w:hint="eastAsia" w:ascii="宋体" w:hAnsi="宋体" w:eastAsia="宋体" w:cs="宋体"/>
          <w:bCs/>
          <w:szCs w:val="21"/>
        </w:rPr>
        <w:t xml:space="preserve">“</w:t>
      </w:r>
      <w:r>
        <w:rPr>
          <w:rFonts w:hint="eastAsia" w:ascii="宋体" w:hAnsi="宋体" w:eastAsia="宋体" w:cs="宋体"/>
        </w:rPr>
        <w:t xml:space="preserve">采购项目类型</w:t>
      </w:r>
      <w:r>
        <w:rPr>
          <w:rFonts w:hint="eastAsia" w:ascii="宋体" w:hAnsi="宋体" w:eastAsia="宋体" w:cs="宋体"/>
          <w:bCs/>
        </w:rPr>
        <w:t xml:space="preserve">”</w:t>
      </w:r>
      <w:r>
        <w:rPr>
          <w:rFonts w:hint="eastAsia" w:ascii="宋体" w:hAnsi="宋体" w:eastAsia="宋体" w:cs="宋体"/>
        </w:rPr>
        <w:t xml:space="preserve">选择合适的中小企业声明函，不适用的可以不提交）</w:t>
      </w:r>
      <w:r/>
    </w:p>
    <w:p>
      <w:pPr>
        <w:ind w:right="-23" w:firstLine="379"/>
        <w:jc w:val="center"/>
        <w:rPr>
          <w:rFonts w:hint="eastAsia" w:ascii="宋体" w:hAnsi="宋体" w:eastAsia="宋体" w:cs="宋体"/>
          <w:color w:val="000000"/>
          <w:spacing w:val="2"/>
          <w:position w:val="-3"/>
          <w:szCs w:val="21"/>
        </w:rPr>
      </w:pPr>
      <w:r>
        <w:rPr>
          <w:rFonts w:hint="eastAsia" w:ascii="宋体" w:hAnsi="宋体" w:eastAsia="宋体" w:cs="宋体"/>
          <w:color w:val="000000"/>
          <w:spacing w:val="2"/>
          <w:position w:val="-3"/>
          <w:szCs w:val="21"/>
        </w:rPr>
      </w:r>
      <w:r/>
    </w:p>
    <w:p>
      <w:pPr>
        <w:pStyle w:val="991"/>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color w:val="000000"/>
          <w:position w:val="-2"/>
          <w:szCs w:val="21"/>
        </w:rPr>
        <w:t xml:space="preserve">本公司（联合体）郑重声明，根据《政府采购促进中小企业发展管理办法》（财库﹝2020﹞46号）的规定，</w:t>
      </w:r>
      <w:r>
        <w:rPr>
          <w:rFonts w:hint="eastAsia" w:ascii="宋体" w:hAnsi="宋体" w:eastAsia="宋体" w:cs="宋体"/>
          <w:position w:val="-2"/>
          <w:szCs w:val="21"/>
        </w:rPr>
        <w:t xml:space="preserve">本公司（联合体）参加</w:t>
      </w:r>
      <w:r>
        <w:rPr>
          <w:rFonts w:hint="eastAsia" w:ascii="宋体" w:hAnsi="宋体" w:eastAsia="宋体" w:cs="宋体"/>
          <w:iCs/>
          <w:position w:val="-2"/>
          <w:szCs w:val="21"/>
          <w:u w:val="single"/>
        </w:rPr>
        <w:t xml:space="preserve">南京鼓楼医院</w:t>
      </w:r>
      <w:r>
        <w:rPr>
          <w:rFonts w:hint="eastAsia" w:ascii="宋体" w:hAnsi="宋体" w:eastAsia="宋体" w:cs="宋体"/>
          <w:position w:val="-2"/>
          <w:szCs w:val="21"/>
        </w:rPr>
        <w:t xml:space="preserve">的</w:t>
      </w:r>
      <w:r>
        <w:rPr>
          <w:rFonts w:hint="eastAsia" w:ascii="宋体" w:hAnsi="宋体" w:cs="宋体"/>
          <w:iCs/>
          <w:position w:val="-2"/>
          <w:szCs w:val="21"/>
          <w:u w:val="single"/>
          <w:lang w:eastAsia="zh-CN"/>
        </w:rPr>
        <w:t xml:space="preserve">南京鼓楼医院4号楼电缆采购及安装项目</w:t>
      </w:r>
      <w:r>
        <w:rPr>
          <w:rFonts w:hint="eastAsia" w:ascii="宋体" w:hAnsi="宋体" w:eastAsia="宋体" w:cs="宋体"/>
          <w:position w:val="-2"/>
          <w:szCs w:val="21"/>
        </w:rPr>
        <w:t xml:space="preserve">采购活动，提供的货物全部由符合政策要求的中小企业制造。相关企业（含联合体中的中小企业、签订分包意向协议的中小企业）的具体情况如下：</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1.</w:t>
      </w:r>
      <w:r>
        <w:rPr>
          <w:rFonts w:hint="eastAsia" w:ascii="宋体" w:hAnsi="宋体" w:eastAsia="宋体" w:cs="宋体"/>
          <w:i/>
          <w:position w:val="-2"/>
          <w:szCs w:val="21"/>
          <w:u w:val="single"/>
        </w:rPr>
        <w:t xml:space="preserve">（标的名称）</w:t>
      </w:r>
      <w:r>
        <w:rPr>
          <w:rFonts w:hint="eastAsia" w:ascii="宋体" w:hAnsi="宋体" w:eastAsia="宋体" w:cs="宋体"/>
          <w:position w:val="-2"/>
          <w:szCs w:val="21"/>
        </w:rPr>
        <w:t xml:space="preserve">，属于</w:t>
      </w:r>
      <w:r>
        <w:rPr>
          <w:rFonts w:hint="eastAsia" w:ascii="宋体" w:hAnsi="宋体" w:eastAsia="宋体" w:cs="宋体"/>
          <w:position w:val="-2"/>
          <w:szCs w:val="21"/>
          <w:u w:val="single"/>
          <w:lang w:val="en-US" w:eastAsia="zh-CN"/>
        </w:rPr>
        <w:t xml:space="preserve">工</w:t>
      </w:r>
      <w:r>
        <w:rPr>
          <w:rFonts w:hint="eastAsia" w:ascii="宋体" w:hAnsi="宋体" w:eastAsia="宋体" w:cs="宋体"/>
          <w:position w:val="-2"/>
          <w:szCs w:val="21"/>
          <w:u w:val="single"/>
        </w:rPr>
        <w:t xml:space="preserve">业</w:t>
      </w:r>
      <w:r>
        <w:rPr>
          <w:rFonts w:hint="eastAsia" w:ascii="宋体" w:hAnsi="宋体" w:eastAsia="宋体" w:cs="宋体"/>
          <w:position w:val="-2"/>
          <w:szCs w:val="21"/>
        </w:rPr>
        <w:t xml:space="preserve">行业；制造商（或工程</w:t>
      </w:r>
      <w:r>
        <w:rPr>
          <w:rFonts w:hint="eastAsia" w:ascii="宋体" w:hAnsi="宋体" w:eastAsia="宋体" w:cs="宋体"/>
          <w:spacing w:val="3"/>
          <w:szCs w:val="21"/>
        </w:rPr>
        <w:t xml:space="preserve">承建/</w:t>
      </w:r>
      <w:r>
        <w:rPr>
          <w:rFonts w:hint="eastAsia" w:ascii="宋体" w:hAnsi="宋体" w:eastAsia="宋体" w:cs="宋体"/>
          <w:position w:val="-2"/>
          <w:szCs w:val="21"/>
        </w:rPr>
        <w:t xml:space="preserve">服务</w:t>
      </w:r>
      <w:r>
        <w:rPr>
          <w:rFonts w:hint="eastAsia" w:ascii="宋体" w:hAnsi="宋体" w:eastAsia="宋体" w:cs="宋体"/>
          <w:spacing w:val="3"/>
          <w:szCs w:val="21"/>
        </w:rPr>
        <w:t xml:space="preserve">承接企业</w:t>
      </w:r>
      <w:r>
        <w:rPr>
          <w:rFonts w:hint="eastAsia" w:ascii="宋体" w:hAnsi="宋体" w:eastAsia="宋体" w:cs="宋体"/>
          <w:position w:val="-2"/>
          <w:szCs w:val="21"/>
        </w:rPr>
        <w:t xml:space="preserve">）为</w:t>
      </w:r>
      <w:r>
        <w:rPr>
          <w:rFonts w:hint="eastAsia" w:ascii="宋体" w:hAnsi="宋体" w:eastAsia="宋体" w:cs="宋体"/>
          <w:i/>
          <w:position w:val="-2"/>
          <w:szCs w:val="21"/>
          <w:u w:val="single"/>
        </w:rPr>
        <w:t xml:space="preserve">（企业名称）</w:t>
      </w:r>
      <w:r>
        <w:rPr>
          <w:rFonts w:hint="eastAsia" w:ascii="宋体" w:hAnsi="宋体" w:eastAsia="宋体" w:cs="宋体"/>
          <w:position w:val="-2"/>
          <w:szCs w:val="21"/>
        </w:rPr>
        <w:t xml:space="preserve">，从业人员</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人，营业收入为万元，资产总额为</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万元</w:t>
      </w:r>
      <w:r>
        <w:rPr>
          <w:rFonts w:hint="eastAsia" w:ascii="宋体" w:hAnsi="宋体" w:eastAsia="宋体" w:cs="宋体"/>
          <w:position w:val="-2"/>
          <w:szCs w:val="21"/>
          <w:vertAlign w:val="superscript"/>
        </w:rPr>
        <w:t xml:space="preserve">1</w:t>
      </w:r>
      <w:r>
        <w:rPr>
          <w:rFonts w:hint="eastAsia" w:ascii="宋体" w:hAnsi="宋体" w:eastAsia="宋体" w:cs="宋体"/>
          <w:position w:val="-2"/>
          <w:szCs w:val="21"/>
        </w:rPr>
        <w:t xml:space="preserve">，属于</w:t>
      </w:r>
      <w:r>
        <w:rPr>
          <w:rFonts w:hint="eastAsia" w:ascii="宋体" w:hAnsi="宋体" w:eastAsia="宋体" w:cs="宋体"/>
          <w:i/>
          <w:position w:val="-2"/>
          <w:szCs w:val="21"/>
          <w:u w:val="single"/>
        </w:rPr>
        <w:t xml:space="preserve">（中型企业、小型企业、微型企业）</w:t>
      </w:r>
      <w:r>
        <w:rPr>
          <w:rFonts w:hint="eastAsia" w:ascii="宋体" w:hAnsi="宋体" w:eastAsia="宋体" w:cs="宋体"/>
          <w:position w:val="-2"/>
          <w:szCs w:val="21"/>
        </w:rPr>
        <w:t xml:space="preserve">；</w:t>
      </w:r>
      <w:r/>
    </w:p>
    <w:p>
      <w:pPr>
        <w:ind w:right="-20" w:firstLine="420"/>
        <w:spacing w:line="360" w:lineRule="auto"/>
        <w:rPr>
          <w:rFonts w:hint="eastAsia" w:ascii="宋体" w:hAnsi="宋体" w:eastAsia="宋体" w:cs="宋体"/>
          <w:color w:val="000000"/>
          <w:position w:val="-2"/>
          <w:szCs w:val="21"/>
        </w:rPr>
      </w:pPr>
      <w:r>
        <w:rPr>
          <w:rFonts w:hint="eastAsia" w:ascii="宋体" w:hAnsi="宋体" w:eastAsia="宋体" w:cs="宋体"/>
          <w:position w:val="-2"/>
          <w:szCs w:val="21"/>
        </w:rPr>
        <w:t xml:space="preserve">2.</w:t>
      </w:r>
      <w:r>
        <w:rPr>
          <w:rFonts w:hint="eastAsia" w:ascii="宋体" w:hAnsi="宋体" w:eastAsia="宋体" w:cs="宋体"/>
          <w:i/>
          <w:position w:val="-2"/>
          <w:szCs w:val="21"/>
          <w:u w:val="single"/>
        </w:rPr>
        <w:t xml:space="preserve">（标的名称）</w:t>
      </w:r>
      <w:r>
        <w:rPr>
          <w:rFonts w:hint="eastAsia" w:ascii="宋体" w:hAnsi="宋体" w:eastAsia="宋体" w:cs="宋体"/>
          <w:position w:val="-2"/>
          <w:szCs w:val="21"/>
        </w:rPr>
        <w:t xml:space="preserve">，属于</w:t>
      </w:r>
      <w:r>
        <w:rPr>
          <w:rFonts w:hint="eastAsia" w:ascii="宋体" w:hAnsi="宋体" w:eastAsia="宋体" w:cs="宋体"/>
          <w:position w:val="-2"/>
          <w:szCs w:val="21"/>
          <w:u w:val="single"/>
          <w:lang w:val="en-US" w:eastAsia="zh-CN"/>
        </w:rPr>
        <w:t xml:space="preserve">工业</w:t>
      </w:r>
      <w:r>
        <w:rPr>
          <w:rFonts w:hint="eastAsia" w:ascii="宋体" w:hAnsi="宋体" w:eastAsia="宋体" w:cs="宋体"/>
          <w:position w:val="-2"/>
          <w:szCs w:val="21"/>
        </w:rPr>
        <w:t xml:space="preserve">行业；制造商（或工程</w:t>
      </w:r>
      <w:r>
        <w:rPr>
          <w:rFonts w:hint="eastAsia" w:ascii="宋体" w:hAnsi="宋体" w:eastAsia="宋体" w:cs="宋体"/>
          <w:spacing w:val="3"/>
          <w:szCs w:val="21"/>
        </w:rPr>
        <w:t xml:space="preserve">承建/</w:t>
      </w:r>
      <w:r>
        <w:rPr>
          <w:rFonts w:hint="eastAsia" w:ascii="宋体" w:hAnsi="宋体" w:eastAsia="宋体" w:cs="宋体"/>
          <w:position w:val="-2"/>
          <w:szCs w:val="21"/>
        </w:rPr>
        <w:t xml:space="preserve">服务</w:t>
      </w:r>
      <w:r>
        <w:rPr>
          <w:rFonts w:hint="eastAsia" w:ascii="宋体" w:hAnsi="宋体" w:eastAsia="宋体" w:cs="宋体"/>
          <w:spacing w:val="3"/>
          <w:szCs w:val="21"/>
        </w:rPr>
        <w:t xml:space="preserve">承接企业</w:t>
      </w:r>
      <w:r>
        <w:rPr>
          <w:rFonts w:hint="eastAsia" w:ascii="宋体" w:hAnsi="宋体" w:eastAsia="宋体" w:cs="宋体"/>
          <w:position w:val="-2"/>
          <w:szCs w:val="21"/>
        </w:rPr>
        <w:t xml:space="preserve">）为</w:t>
      </w:r>
      <w:r>
        <w:rPr>
          <w:rFonts w:hint="eastAsia" w:ascii="宋体" w:hAnsi="宋体" w:eastAsia="宋体" w:cs="宋体"/>
          <w:i/>
          <w:position w:val="-2"/>
          <w:szCs w:val="21"/>
          <w:u w:val="single"/>
        </w:rPr>
        <w:t xml:space="preserve">（企业名称）</w:t>
      </w:r>
      <w:r>
        <w:rPr>
          <w:rFonts w:hint="eastAsia" w:ascii="宋体" w:hAnsi="宋体" w:eastAsia="宋体" w:cs="宋体"/>
          <w:position w:val="-2"/>
          <w:szCs w:val="21"/>
        </w:rPr>
        <w:t xml:space="preserve">，从业人员</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人，营业收入为万元，资产总</w:t>
      </w:r>
      <w:r>
        <w:rPr>
          <w:rFonts w:hint="eastAsia" w:ascii="宋体" w:hAnsi="宋体" w:eastAsia="宋体" w:cs="宋体"/>
          <w:color w:val="000000"/>
          <w:position w:val="-2"/>
          <w:szCs w:val="21"/>
        </w:rPr>
        <w:t xml:space="preserve">额为</w:t>
      </w:r>
      <w:r>
        <w:rPr>
          <w:rFonts w:hint="eastAsia" w:ascii="宋体" w:hAnsi="宋体" w:eastAsia="宋体" w:cs="宋体"/>
          <w:color w:val="000000"/>
          <w:position w:val="-2"/>
          <w:szCs w:val="21"/>
          <w:u w:val="single"/>
        </w:rPr>
        <w:tab/>
      </w:r>
      <w:r>
        <w:rPr>
          <w:rFonts w:hint="eastAsia" w:ascii="宋体" w:hAnsi="宋体" w:eastAsia="宋体" w:cs="宋体"/>
          <w:color w:val="000000"/>
          <w:position w:val="-2"/>
          <w:szCs w:val="21"/>
        </w:rPr>
        <w:t xml:space="preserve">万元，属于</w:t>
      </w:r>
      <w:r>
        <w:rPr>
          <w:rFonts w:hint="eastAsia" w:ascii="宋体" w:hAnsi="宋体" w:eastAsia="宋体" w:cs="宋体"/>
          <w:i/>
          <w:color w:val="000000"/>
          <w:position w:val="-2"/>
          <w:szCs w:val="21"/>
          <w:u w:val="single"/>
        </w:rPr>
        <w:t xml:space="preserve">（中型企业、小型企业、微型企业）</w:t>
      </w:r>
      <w:r>
        <w:rPr>
          <w:rFonts w:hint="eastAsia" w:ascii="宋体" w:hAnsi="宋体" w:eastAsia="宋体" w:cs="宋体"/>
          <w:color w:val="000000"/>
          <w:position w:val="-2"/>
          <w:szCs w:val="21"/>
        </w:rPr>
        <w:t xml:space="preserve">；</w:t>
      </w:r>
      <w:r/>
    </w:p>
    <w:p>
      <w:pPr>
        <w:ind w:right="-20" w:firstLine="420"/>
        <w:spacing w:line="360" w:lineRule="auto"/>
        <w:rPr>
          <w:rFonts w:hint="eastAsia" w:ascii="宋体" w:hAnsi="宋体" w:eastAsia="宋体" w:cs="宋体"/>
          <w:color w:val="000000"/>
          <w:position w:val="-2"/>
          <w:szCs w:val="21"/>
          <w:lang w:eastAsia="zh-CN"/>
        </w:rPr>
      </w:pPr>
      <w:r>
        <w:rPr>
          <w:rFonts w:hint="eastAsia" w:ascii="宋体" w:hAnsi="宋体" w:eastAsia="宋体" w:cs="宋体"/>
          <w:color w:val="000000"/>
          <w:position w:val="-2"/>
          <w:szCs w:val="21"/>
        </w:rPr>
        <w:t xml:space="preserve">……</w:t>
      </w:r>
      <w:r/>
    </w:p>
    <w:p>
      <w:pPr>
        <w:ind w:right="-20" w:firstLine="420"/>
        <w:spacing w:line="360" w:lineRule="auto"/>
        <w:rPr>
          <w:rFonts w:hint="eastAsia" w:ascii="宋体" w:hAnsi="宋体" w:eastAsia="宋体" w:cs="宋体"/>
          <w:color w:val="000000"/>
          <w:position w:val="-2"/>
          <w:szCs w:val="21"/>
        </w:rPr>
      </w:pPr>
      <w:r>
        <w:rPr>
          <w:rFonts w:hint="eastAsia" w:ascii="宋体" w:hAnsi="宋体" w:eastAsia="宋体" w:cs="宋体"/>
          <w:color w:val="000000"/>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eastAsia="宋体" w:cs="宋体"/>
          <w:color w:val="000000"/>
          <w:position w:val="-2"/>
          <w:szCs w:val="21"/>
        </w:rPr>
      </w:pPr>
      <w:r>
        <w:rPr>
          <w:rFonts w:hint="eastAsia" w:ascii="宋体" w:hAnsi="宋体" w:eastAsia="宋体" w:cs="宋体"/>
          <w:color w:val="000000"/>
          <w:position w:val="-2"/>
          <w:szCs w:val="21"/>
        </w:rPr>
        <w:t xml:space="preserve">本企业对上述声明内容的真实性负责。如有虚假，将依法承担相应责任。</w:t>
      </w:r>
      <w:r/>
    </w:p>
    <w:p>
      <w:pPr>
        <w:ind w:right="400" w:firstLine="372"/>
        <w:spacing w:line="360" w:lineRule="auto"/>
        <w:rPr>
          <w:rFonts w:hint="eastAsia" w:ascii="宋体" w:hAnsi="宋体" w:eastAsia="宋体" w:cs="宋体"/>
          <w:color w:val="000000"/>
          <w:position w:val="-2"/>
          <w:szCs w:val="21"/>
        </w:rPr>
      </w:pPr>
      <w:r>
        <w:rPr>
          <w:rFonts w:hint="eastAsia" w:ascii="宋体" w:hAnsi="宋体" w:eastAsia="宋体" w:cs="宋体"/>
          <w:color w:val="000000"/>
          <w:position w:val="-2"/>
          <w:szCs w:val="21"/>
        </w:rPr>
      </w:r>
      <w:r/>
    </w:p>
    <w:p>
      <w:pPr>
        <w:ind w:right="400" w:firstLine="3780"/>
        <w:spacing w:line="360" w:lineRule="auto"/>
        <w:rPr>
          <w:rFonts w:hint="eastAsia" w:ascii="宋体" w:hAnsi="宋体" w:eastAsia="宋体" w:cs="宋体"/>
          <w:color w:val="000000"/>
          <w:szCs w:val="21"/>
          <w:u w:val="single"/>
          <w:lang w:eastAsia="zh-CN"/>
        </w:rPr>
      </w:pPr>
      <w:r>
        <w:rPr>
          <w:rFonts w:hint="eastAsia" w:ascii="宋体" w:hAnsi="宋体" w:eastAsia="宋体" w:cs="宋体"/>
          <w:color w:val="000000"/>
          <w:position w:val="-2"/>
          <w:szCs w:val="21"/>
        </w:rPr>
        <w:t xml:space="preserve">企</w:t>
      </w:r>
      <w:r>
        <w:rPr>
          <w:rFonts w:hint="eastAsia" w:ascii="宋体" w:hAnsi="宋体" w:eastAsia="宋体" w:cs="宋体"/>
          <w:color w:val="000000"/>
          <w:spacing w:val="3"/>
          <w:position w:val="-2"/>
          <w:szCs w:val="21"/>
        </w:rPr>
        <w:t xml:space="preserve">业</w:t>
      </w:r>
      <w:r>
        <w:rPr>
          <w:rFonts w:hint="eastAsia" w:ascii="宋体" w:hAnsi="宋体" w:eastAsia="宋体" w:cs="宋体"/>
          <w:color w:val="000000"/>
          <w:position w:val="-2"/>
          <w:szCs w:val="21"/>
        </w:rPr>
        <w:t xml:space="preserve">名称</w:t>
      </w:r>
      <w:r>
        <w:rPr>
          <w:rFonts w:hint="eastAsia" w:ascii="宋体" w:hAnsi="宋体" w:eastAsia="宋体" w:cs="宋体"/>
          <w:color w:val="000000"/>
          <w:spacing w:val="3"/>
          <w:position w:val="-2"/>
          <w:szCs w:val="21"/>
        </w:rPr>
        <w:t xml:space="preserve">（</w:t>
      </w:r>
      <w:r>
        <w:rPr>
          <w:rFonts w:hint="eastAsia" w:ascii="宋体" w:hAnsi="宋体" w:eastAsia="宋体" w:cs="宋体"/>
          <w:color w:val="000000"/>
          <w:position w:val="-2"/>
          <w:szCs w:val="21"/>
        </w:rPr>
        <w:t xml:space="preserve">盖章</w:t>
      </w:r>
      <w:r>
        <w:rPr>
          <w:rFonts w:hint="eastAsia" w:ascii="宋体" w:hAnsi="宋体" w:eastAsia="宋体" w:cs="宋体"/>
          <w:color w:val="000000"/>
          <w:spacing w:val="-158"/>
          <w:position w:val="-2"/>
          <w:szCs w:val="21"/>
        </w:rPr>
        <w:t xml:space="preserve">）</w:t>
      </w:r>
      <w:r>
        <w:rPr>
          <w:rFonts w:hint="eastAsia" w:ascii="宋体" w:hAnsi="宋体" w:eastAsia="宋体" w:cs="宋体"/>
          <w:color w:val="000000"/>
          <w:position w:val="-2"/>
          <w:szCs w:val="21"/>
        </w:rPr>
        <w:t xml:space="preserve">：</w:t>
      </w:r>
      <w:r/>
    </w:p>
    <w:p>
      <w:pPr>
        <w:ind w:right="420" w:firstLine="37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日期：年月日</w:t>
      </w:r>
      <w:r/>
    </w:p>
    <w:p>
      <w:pPr>
        <w:ind w:right="420" w:firstLine="420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right="-20" w:firstLine="372"/>
        <w:spacing w:line="360" w:lineRule="auto"/>
        <w:rPr>
          <w:rFonts w:hint="eastAsia" w:ascii="宋体" w:hAnsi="宋体" w:eastAsia="宋体" w:cs="宋体"/>
          <w:color w:val="000000"/>
          <w:position w:val="-2"/>
          <w:szCs w:val="21"/>
        </w:rPr>
      </w:pPr>
      <w:r>
        <w:rPr>
          <w:rFonts w:hint="eastAsia" w:ascii="宋体" w:hAnsi="宋体" w:eastAsia="宋体" w:cs="宋体"/>
          <w:color w:val="000000"/>
          <w:position w:val="-2"/>
          <w:szCs w:val="21"/>
          <w:vertAlign w:val="superscript"/>
        </w:rPr>
        <w:t xml:space="preserve">1</w:t>
      </w:r>
      <w:r>
        <w:rPr>
          <w:rFonts w:hint="eastAsia" w:ascii="宋体" w:hAnsi="宋体" w:eastAsia="宋体" w:cs="宋体"/>
          <w:color w:val="000000"/>
          <w:position w:val="-2"/>
          <w:szCs w:val="21"/>
        </w:rPr>
        <w:t xml:space="preserve">从业人员、营业收入、资产总额填报上一年度数据，无上一年度数据的新成立企业可不填报。</w:t>
      </w:r>
      <w:r/>
    </w:p>
    <w:p>
      <w:pPr>
        <w:ind w:firstLine="373"/>
        <w:rPr>
          <w:rFonts w:hint="eastAsia" w:ascii="宋体" w:hAnsi="宋体" w:eastAsia="宋体" w:cs="宋体"/>
          <w:b/>
          <w:color w:val="000000"/>
          <w:szCs w:val="21"/>
        </w:rPr>
      </w:pPr>
      <w:r>
        <w:rPr>
          <w:rFonts w:hint="eastAsia" w:ascii="宋体" w:hAnsi="宋体" w:eastAsia="宋体" w:cs="宋体"/>
          <w:b/>
          <w:color w:val="000000"/>
          <w:szCs w:val="21"/>
        </w:rPr>
        <w:t xml:space="preserve">注：</w:t>
      </w:r>
      <w:r/>
    </w:p>
    <w:p>
      <w:pPr>
        <w:ind w:firstLine="373"/>
        <w:rPr>
          <w:rFonts w:hint="eastAsia" w:ascii="宋体" w:hAnsi="宋体" w:eastAsia="宋体" w:cs="宋体"/>
          <w:b/>
          <w:szCs w:val="21"/>
        </w:rPr>
      </w:pPr>
      <w:r>
        <w:rPr>
          <w:rFonts w:hint="eastAsia" w:ascii="宋体" w:hAnsi="宋体" w:eastAsia="宋体" w:cs="宋体"/>
          <w:b/>
          <w:color w:val="000000"/>
          <w:szCs w:val="21"/>
        </w:rPr>
        <w:t xml:space="preserve">1.本项目中小微企</w:t>
      </w:r>
      <w:r>
        <w:rPr>
          <w:rFonts w:hint="eastAsia" w:ascii="宋体" w:hAnsi="宋体" w:eastAsia="宋体" w:cs="宋体"/>
          <w:b/>
          <w:szCs w:val="21"/>
        </w:rPr>
        <w:t xml:space="preserve">业划分标准为：</w:t>
      </w:r>
      <w:r>
        <w:rPr>
          <w:rFonts w:hint="eastAsia" w:ascii="宋体" w:hAnsi="宋体" w:eastAsia="宋体" w:cs="宋体"/>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eastAsia="宋体" w:cs="宋体"/>
        </w:rPr>
      </w:pPr>
      <w:r>
        <w:rPr>
          <w:rFonts w:hint="eastAsia" w:ascii="宋体" w:hAnsi="宋体" w:eastAsia="宋体" w:cs="宋体"/>
          <w:b/>
          <w:szCs w:val="21"/>
        </w:rPr>
        <w:t xml:space="preserve">2．填写前请认真阅读《工业和信息化部　国家统计局　国家发展和改革委员会　财政部关于印发中小企业划型标准规定的通知》(工信部联企业〔2011</w:t>
      </w:r>
      <w:r>
        <w:rPr>
          <w:rFonts w:hint="eastAsia" w:ascii="宋体" w:hAnsi="宋体" w:eastAsia="宋体" w:cs="宋体"/>
          <w:b/>
          <w:color w:val="000000"/>
          <w:szCs w:val="21"/>
        </w:rPr>
        <w:t xml:space="preserve">〕300号)和《财政部、工业和信息化部关于印发《政府采购促进中小企业发展管理办法》的通知》(财库〔2020〕46号)相关规定。</w:t>
      </w:r>
      <w:r>
        <w:rPr>
          <w:rFonts w:hint="eastAsia" w:ascii="宋体" w:hAnsi="宋体" w:eastAsia="宋体" w:cs="宋体"/>
        </w:rPr>
        <w:br w:type="page" w:clear="all"/>
      </w:r>
      <w:r/>
    </w:p>
    <w:p>
      <w:pPr>
        <w:ind w:firstLine="372"/>
        <w:rPr>
          <w:rFonts w:hint="eastAsia" w:ascii="宋体" w:hAnsi="宋体" w:eastAsia="宋体" w:cs="宋体"/>
        </w:rPr>
      </w:pPr>
      <w:r>
        <w:rPr>
          <w:rFonts w:hint="eastAsia" w:ascii="宋体" w:hAnsi="宋体" w:eastAsia="宋体" w:cs="宋体"/>
        </w:rPr>
      </w:r>
      <w:r/>
    </w:p>
    <w:p>
      <w:pPr>
        <w:pStyle w:val="991"/>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监狱企业证明</w:t>
      </w:r>
      <w:r/>
    </w:p>
    <w:p>
      <w:pPr>
        <w:pStyle w:val="991"/>
        <w:ind w:firstLine="48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pStyle w:val="991"/>
        <w:ind w:firstLine="420"/>
        <w:rPr>
          <w:rFonts w:hint="eastAsia" w:ascii="宋体" w:hAnsi="宋体" w:eastAsia="宋体" w:cs="宋体"/>
          <w:sz w:val="21"/>
          <w:szCs w:val="21"/>
        </w:rPr>
      </w:pPr>
      <w:r>
        <w:rPr>
          <w:rFonts w:hint="eastAsia" w:ascii="宋体" w:hAnsi="宋体" w:eastAsia="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1"/>
        <w:ind w:firstLine="400"/>
        <w:rPr>
          <w:rFonts w:hint="eastAsia" w:ascii="宋体" w:hAnsi="宋体" w:eastAsia="宋体" w:cs="宋体"/>
        </w:rPr>
      </w:pPr>
      <w:r>
        <w:rPr>
          <w:rFonts w:hint="eastAsia" w:ascii="宋体" w:hAnsi="宋体" w:eastAsia="宋体" w:cs="宋体"/>
        </w:rPr>
      </w:r>
      <w:r/>
    </w:p>
    <w:p>
      <w:pPr>
        <w:ind w:firstLine="372"/>
        <w:rPr>
          <w:rFonts w:hint="eastAsia" w:ascii="宋体" w:hAnsi="宋体" w:eastAsia="宋体" w:cs="宋体"/>
        </w:rPr>
      </w:pPr>
      <w:r>
        <w:rPr>
          <w:rFonts w:hint="eastAsia" w:ascii="宋体" w:hAnsi="宋体" w:eastAsia="宋体" w:cs="宋体"/>
        </w:rPr>
      </w:r>
      <w:r/>
    </w:p>
    <w:p>
      <w:pPr>
        <w:pStyle w:val="991"/>
        <w:ind w:firstLine="198"/>
        <w:jc w:val="center"/>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残疾人福利性单位声明函</w:t>
      </w:r>
      <w:r/>
    </w:p>
    <w:p>
      <w:pPr>
        <w:ind w:firstLine="554"/>
        <w:spacing w:line="276" w:lineRule="auto"/>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991"/>
        <w:ind w:firstLine="420"/>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1"/>
        <w:ind w:firstLine="420"/>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991"/>
        <w:ind w:firstLine="420"/>
        <w:rPr>
          <w:rFonts w:hint="eastAsia" w:ascii="宋体" w:hAnsi="宋体" w:eastAsia="宋体" w:cs="宋体"/>
          <w:sz w:val="21"/>
          <w:szCs w:val="21"/>
        </w:rPr>
      </w:pPr>
      <w:r>
        <w:rPr>
          <w:rFonts w:hint="eastAsia" w:ascii="宋体" w:hAnsi="宋体" w:eastAsia="宋体" w:cs="宋体"/>
          <w:sz w:val="21"/>
          <w:szCs w:val="21"/>
        </w:rPr>
      </w:r>
      <w:r/>
    </w:p>
    <w:p>
      <w:pPr>
        <w:pStyle w:val="991"/>
        <w:ind w:firstLine="420"/>
        <w:rPr>
          <w:rFonts w:hint="eastAsia" w:ascii="宋体" w:hAnsi="宋体" w:eastAsia="宋体" w:cs="宋体"/>
          <w:sz w:val="21"/>
          <w:szCs w:val="21"/>
        </w:rPr>
      </w:pPr>
      <w:r>
        <w:rPr>
          <w:rFonts w:hint="eastAsia" w:ascii="宋体" w:hAnsi="宋体" w:eastAsia="宋体" w:cs="宋体"/>
          <w:sz w:val="21"/>
          <w:szCs w:val="21"/>
        </w:rPr>
      </w:r>
      <w:r/>
    </w:p>
    <w:p>
      <w:pPr>
        <w:pStyle w:val="991"/>
        <w:ind w:firstLine="420"/>
        <w:rPr>
          <w:rFonts w:hint="eastAsia" w:ascii="宋体" w:hAnsi="宋体" w:eastAsia="宋体" w:cs="宋体"/>
          <w:sz w:val="21"/>
          <w:szCs w:val="21"/>
        </w:rPr>
      </w:pPr>
      <w:r>
        <w:rPr>
          <w:rFonts w:hint="eastAsia" w:ascii="宋体" w:hAnsi="宋体" w:eastAsia="宋体" w:cs="宋体"/>
          <w:sz w:val="21"/>
          <w:szCs w:val="21"/>
        </w:rPr>
      </w:r>
      <w:r/>
    </w:p>
    <w:p>
      <w:pPr>
        <w:pStyle w:val="991"/>
        <w:ind w:firstLine="3769"/>
        <w:rPr>
          <w:rFonts w:hint="eastAsia" w:ascii="宋体" w:hAnsi="宋体" w:eastAsia="宋体" w:cs="宋体"/>
          <w:sz w:val="21"/>
          <w:szCs w:val="21"/>
        </w:rPr>
      </w:pPr>
      <w:r>
        <w:rPr>
          <w:rFonts w:hint="eastAsia" w:ascii="宋体" w:hAnsi="宋体" w:eastAsia="宋体" w:cs="宋体"/>
          <w:sz w:val="21"/>
          <w:szCs w:val="21"/>
        </w:rPr>
        <w:t xml:space="preserve">单位名称（盖章）：____________</w:t>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t xml:space="preserve">日期：</w:t>
      </w:r>
      <w:r>
        <w:rPr>
          <w:rFonts w:hint="eastAsia" w:ascii="宋体" w:hAnsi="宋体" w:eastAsia="宋体" w:cs="宋体"/>
          <w:bCs/>
          <w:szCs w:val="21"/>
          <w:u w:val="single"/>
        </w:rPr>
        <w:tab/>
      </w:r>
      <w:r>
        <w:rPr>
          <w:rFonts w:hint="eastAsia" w:ascii="宋体" w:hAnsi="宋体" w:eastAsia="宋体" w:cs="宋体"/>
          <w:bCs/>
          <w:szCs w:val="21"/>
          <w:u w:val="single"/>
        </w:rPr>
        <w:tab/>
      </w:r>
      <w:r>
        <w:rPr>
          <w:rFonts w:hint="eastAsia" w:ascii="宋体" w:hAnsi="宋体" w:eastAsia="宋体" w:cs="宋体"/>
          <w:bCs/>
          <w:szCs w:val="21"/>
        </w:rPr>
        <w:t xml:space="preserve">年</w:t>
      </w:r>
      <w:r>
        <w:rPr>
          <w:rFonts w:hint="eastAsia" w:ascii="宋体" w:hAnsi="宋体" w:eastAsia="宋体" w:cs="宋体"/>
          <w:bCs/>
          <w:szCs w:val="21"/>
          <w:u w:val="single"/>
        </w:rPr>
        <w:tab/>
      </w:r>
      <w:r>
        <w:rPr>
          <w:rFonts w:hint="eastAsia" w:ascii="宋体" w:hAnsi="宋体" w:eastAsia="宋体" w:cs="宋体"/>
          <w:bCs/>
          <w:szCs w:val="21"/>
          <w:u w:val="single"/>
        </w:rPr>
        <w:tab/>
      </w:r>
      <w:r>
        <w:rPr>
          <w:rFonts w:hint="eastAsia" w:ascii="宋体" w:hAnsi="宋体" w:eastAsia="宋体" w:cs="宋体"/>
          <w:bCs/>
          <w:szCs w:val="21"/>
        </w:rPr>
        <w:t xml:space="preserve">月</w:t>
      </w:r>
      <w:r>
        <w:rPr>
          <w:rFonts w:hint="eastAsia" w:ascii="宋体" w:hAnsi="宋体" w:eastAsia="宋体" w:cs="宋体"/>
          <w:bCs/>
          <w:szCs w:val="21"/>
          <w:u w:val="single"/>
        </w:rPr>
        <w:tab/>
      </w:r>
      <w:r>
        <w:rPr>
          <w:rFonts w:hint="eastAsia" w:ascii="宋体" w:hAnsi="宋体" w:eastAsia="宋体" w:cs="宋体"/>
          <w:bCs/>
          <w:szCs w:val="21"/>
          <w:u w:val="single"/>
        </w:rPr>
        <w:tab/>
      </w:r>
      <w:r>
        <w:rPr>
          <w:rFonts w:hint="eastAsia" w:ascii="宋体" w:hAnsi="宋体" w:eastAsia="宋体" w:cs="宋体"/>
          <w:bCs/>
          <w:szCs w:val="21"/>
        </w:rPr>
        <w:t xml:space="preserve">日</w:t>
      </w:r>
      <w:bookmarkEnd w:id="345"/>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pStyle w:val="991"/>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75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75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4"/>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75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754"/>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754"/>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754"/>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75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75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75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75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75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75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754"/>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754"/>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754"/>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75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75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75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75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75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754"/>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4"/>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754"/>
        <w:spacing w:before="0" w:beforeAutospacing="0" w:after="156" w:afterAutospacing="0" w:line="560" w:lineRule="atLeast"/>
        <w:rPr>
          <w:color w:val="333333"/>
          <w:highlight w:val="none"/>
          <w:shd w:val="clear" w:color="auto" w:fill="ffffff"/>
          <w:lang w:eastAsia="zh"/>
        </w:rPr>
      </w:pPr>
      <w:r>
        <w:rPr>
          <w:color w:val="333333"/>
          <w:highlight w:val="none"/>
          <w:shd w:val="clear" w:color="auto" w:fill="ffffff"/>
          <w:lang w:eastAsia="zh"/>
        </w:rPr>
      </w:r>
      <w:r/>
    </w:p>
    <w:p>
      <w:pPr>
        <w:jc w:val="left"/>
        <w:widowControl/>
        <w:rPr>
          <w:rFonts w:hint="eastAsia" w:ascii="宋体" w:hAnsi="宋体" w:cs="宋体"/>
          <w:szCs w:val="21"/>
          <w:highlight w:val="none"/>
        </w:rPr>
      </w:pPr>
      <w:r>
        <w:rPr>
          <w:rFonts w:hint="eastAsia" w:ascii="宋体" w:hAnsi="宋体" w:cs="宋体"/>
          <w:szCs w:val="21"/>
          <w:highlight w:val="none"/>
        </w:rPr>
      </w:r>
      <w:r/>
    </w:p>
    <w:p>
      <w:pPr>
        <w:pStyle w:val="991"/>
        <w:ind w:firstLine="164"/>
        <w:jc w:val="center"/>
        <w:rPr>
          <w:rFonts w:hint="eastAsia" w:ascii="宋体" w:hAnsi="宋体" w:eastAsia="宋体" w:cs="宋体"/>
          <w:color w:val="000000"/>
          <w:szCs w:val="21"/>
        </w:rPr>
      </w:pPr>
      <w:r>
        <w:rPr>
          <w:rFonts w:hint="eastAsia" w:ascii="宋体" w:hAnsi="宋体" w:eastAsia="宋体" w:cs="宋体"/>
          <w:color w:val="000000"/>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w:r/>
  </w:p>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a:effectLst/>
                    </wps:spPr>
                    <wps:txbx>
                      <w:txbxContent>
                        <w:p>
                          <w:pPr>
                            <w:pStyle w:val="743"/>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3"/>
          <w:jc w:val="center"/>
        </w:pPr>
        <w:r>
          <w:fldChar w:fldCharType="begin"/>
        </w:r>
        <w:r>
          <w:instrText xml:space="preserve">PAGE   \* MERGEFORMAT</w:instrText>
        </w:r>
        <w:r>
          <w:fldChar w:fldCharType="separate"/>
        </w:r>
        <w:r>
          <w:rPr>
            <w:lang w:val="zh-CN"/>
          </w:rPr>
          <w:t xml:space="preserve">10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44"/>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南京鼓楼医院4号楼电缆采购及安装项目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0"/>
  </w:num>
  <w:num w:numId="4">
    <w:abstractNumId w:val="4"/>
  </w:num>
  <w:num w:numId="5">
    <w:abstractNumId w:val="3"/>
  </w:num>
  <w:num w:numId="6">
    <w:abstractNumId w:val="5"/>
  </w:num>
  <w:num w:numId="7">
    <w:abstractNumId w:val="1"/>
  </w:num>
  <w:num w:numId="8">
    <w:abstractNumId w:val="9"/>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link w:val="949"/>
    <w:uiPriority w:val="0"/>
    <w:qFormat/>
    <w:pPr>
      <w:ind w:left="100" w:right="100"/>
      <w:keepLines/>
      <w:keepNext/>
      <w:spacing w:before="120" w:after="120"/>
      <w:outlineLvl w:val="0"/>
    </w:pPr>
    <w:rPr>
      <w:b/>
      <w:bCs/>
      <w:szCs w:val="44"/>
    </w:rPr>
  </w:style>
  <w:style w:type="paragraph" w:styleId="716">
    <w:name w:val="Heading 2"/>
    <w:basedOn w:val="714"/>
    <w:next w:val="714"/>
    <w:link w:val="767"/>
    <w:uiPriority w:val="0"/>
    <w:qFormat/>
    <w:pPr>
      <w:keepLines/>
      <w:keepNext/>
      <w:spacing w:before="260" w:after="260" w:line="416" w:lineRule="auto"/>
      <w:outlineLvl w:val="1"/>
    </w:pPr>
    <w:rPr>
      <w:rFonts w:ascii="等线 Light" w:hAnsi="等线 Light" w:eastAsia="等线 Light"/>
      <w:b/>
      <w:bCs/>
      <w:sz w:val="32"/>
      <w:szCs w:val="32"/>
    </w:rPr>
  </w:style>
  <w:style w:type="paragraph" w:styleId="717">
    <w:name w:val="Heading 3"/>
    <w:basedOn w:val="714"/>
    <w:next w:val="714"/>
    <w:link w:val="766"/>
    <w:uiPriority w:val="9"/>
    <w:qFormat/>
    <w:pPr>
      <w:keepLines/>
      <w:keepNext/>
      <w:spacing w:before="260" w:after="260" w:line="416" w:lineRule="auto"/>
      <w:outlineLvl w:val="2"/>
    </w:pPr>
    <w:rPr>
      <w:b/>
      <w:bCs/>
      <w:sz w:val="32"/>
      <w:szCs w:val="32"/>
    </w:rPr>
  </w:style>
  <w:style w:type="paragraph" w:styleId="718">
    <w:name w:val="Heading 4"/>
    <w:basedOn w:val="714"/>
    <w:next w:val="714"/>
    <w:link w:val="817"/>
    <w:uiPriority w:val="0"/>
    <w:qFormat/>
    <w:pPr>
      <w:keepLines/>
      <w:keepNext/>
      <w:spacing w:before="280" w:after="290" w:line="376" w:lineRule="auto"/>
      <w:outlineLvl w:val="3"/>
    </w:pPr>
    <w:rPr>
      <w:rFonts w:ascii="等线 Light" w:hAnsi="等线 Light" w:eastAsia="等线 Light"/>
      <w:b/>
      <w:bCs/>
      <w:sz w:val="28"/>
      <w:szCs w:val="28"/>
    </w:rPr>
  </w:style>
  <w:style w:type="paragraph" w:styleId="719">
    <w:name w:val="Heading 5"/>
    <w:basedOn w:val="714"/>
    <w:next w:val="714"/>
    <w:link w:val="825"/>
    <w:uiPriority w:val="9"/>
    <w:unhideWhenUsed/>
    <w:qFormat/>
    <w:pPr>
      <w:keepLines/>
      <w:keepNext/>
      <w:spacing w:before="320" w:after="200"/>
      <w:outlineLvl w:val="4"/>
    </w:pPr>
    <w:rPr>
      <w:rFonts w:ascii="Arial" w:hAnsi="Arial" w:eastAsia="Arial" w:cs="Arial"/>
      <w:b/>
      <w:bCs/>
      <w:sz w:val="24"/>
    </w:rPr>
  </w:style>
  <w:style w:type="paragraph" w:styleId="720">
    <w:name w:val="Heading 6"/>
    <w:basedOn w:val="714"/>
    <w:next w:val="714"/>
    <w:link w:val="950"/>
    <w:uiPriority w:val="0"/>
    <w:qFormat/>
    <w:pPr>
      <w:keepLines/>
      <w:keepNext/>
      <w:spacing w:before="240" w:after="64" w:line="320" w:lineRule="auto"/>
      <w:outlineLvl w:val="5"/>
    </w:pPr>
    <w:rPr>
      <w:rFonts w:ascii="等线 Light" w:hAnsi="等线 Light" w:eastAsia="等线 Light"/>
      <w:b/>
      <w:bCs/>
      <w:sz w:val="24"/>
    </w:rPr>
  </w:style>
  <w:style w:type="paragraph" w:styleId="721">
    <w:name w:val="Heading 7"/>
    <w:basedOn w:val="714"/>
    <w:next w:val="714"/>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951"/>
    <w:uiPriority w:val="0"/>
    <w:qFormat/>
    <w:pPr>
      <w:keepLines/>
      <w:keepNext/>
      <w:spacing w:before="240" w:after="64" w:line="320" w:lineRule="auto"/>
      <w:outlineLvl w:val="7"/>
    </w:pPr>
    <w:rPr>
      <w:rFonts w:ascii="等线 Light" w:hAnsi="等线 Light" w:eastAsia="等线 Light"/>
      <w:sz w:val="24"/>
    </w:rPr>
  </w:style>
  <w:style w:type="paragraph" w:styleId="723">
    <w:name w:val="Heading 9"/>
    <w:basedOn w:val="714"/>
    <w:next w:val="714"/>
    <w:link w:val="829"/>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List 3"/>
    <w:basedOn w:val="714"/>
    <w:uiPriority w:val="0"/>
    <w:qFormat/>
    <w:pPr>
      <w:contextualSpacing/>
      <w:ind w:left="100" w:hanging="200"/>
      <w:jc w:val="left"/>
      <w:widowControl/>
    </w:pPr>
    <w:rPr>
      <w:sz w:val="20"/>
      <w:szCs w:val="20"/>
    </w:rPr>
  </w:style>
  <w:style w:type="paragraph" w:styleId="727">
    <w:name w:val="toc 7"/>
    <w:basedOn w:val="714"/>
    <w:next w:val="714"/>
    <w:uiPriority w:val="39"/>
    <w:unhideWhenUsed/>
    <w:qFormat/>
    <w:pPr>
      <w:ind w:left="1701"/>
      <w:spacing w:after="57"/>
    </w:pPr>
  </w:style>
  <w:style w:type="paragraph" w:styleId="728">
    <w:name w:val="Normal Indent"/>
    <w:basedOn w:val="714"/>
    <w:link w:val="953"/>
    <w:uiPriority w:val="99"/>
    <w:qFormat/>
    <w:pPr>
      <w:ind w:firstLine="420"/>
    </w:pPr>
    <w:rPr>
      <w:szCs w:val="20"/>
    </w:rPr>
  </w:style>
  <w:style w:type="paragraph" w:styleId="729">
    <w:name w:val="Caption"/>
    <w:basedOn w:val="714"/>
    <w:next w:val="71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0">
    <w:name w:val="Document Map"/>
    <w:basedOn w:val="714"/>
    <w:link w:val="954"/>
    <w:uiPriority w:val="0"/>
    <w:qFormat/>
    <w:pPr>
      <w:shd w:val="clear" w:color="auto" w:fill="000080"/>
    </w:pPr>
  </w:style>
  <w:style w:type="paragraph" w:styleId="731">
    <w:name w:val="annotation text"/>
    <w:basedOn w:val="714"/>
    <w:link w:val="955"/>
    <w:uiPriority w:val="0"/>
    <w:qFormat/>
    <w:pPr>
      <w:jc w:val="left"/>
    </w:pPr>
  </w:style>
  <w:style w:type="paragraph" w:styleId="732">
    <w:name w:val="Body Text"/>
    <w:basedOn w:val="714"/>
    <w:next w:val="714"/>
    <w:link w:val="956"/>
    <w:uiPriority w:val="1"/>
    <w:qFormat/>
    <w:pPr>
      <w:spacing w:after="120"/>
    </w:pPr>
  </w:style>
  <w:style w:type="paragraph" w:styleId="733">
    <w:name w:val="Body Text Indent"/>
    <w:basedOn w:val="714"/>
    <w:next w:val="734"/>
    <w:uiPriority w:val="0"/>
    <w:qFormat/>
    <w:pPr>
      <w:ind w:left="420"/>
      <w:spacing w:after="120"/>
    </w:pPr>
  </w:style>
  <w:style w:type="paragraph" w:styleId="734">
    <w:name w:val="envelope return"/>
    <w:basedOn w:val="714"/>
    <w:uiPriority w:val="0"/>
    <w:qFormat/>
    <w:rPr>
      <w:rFonts w:ascii="Arial" w:hAnsi="Arial"/>
    </w:rPr>
  </w:style>
  <w:style w:type="paragraph" w:styleId="735">
    <w:name w:val="index 4"/>
    <w:basedOn w:val="714"/>
    <w:next w:val="714"/>
    <w:uiPriority w:val="99"/>
    <w:unhideWhenUsed/>
    <w:qFormat/>
    <w:pPr>
      <w:ind w:left="600"/>
    </w:pPr>
    <w:rPr>
      <w:rFonts w:ascii="宋体"/>
      <w:b/>
      <w:position w:val="-10"/>
      <w:sz w:val="24"/>
      <w:szCs w:val="20"/>
    </w:rPr>
  </w:style>
  <w:style w:type="paragraph" w:styleId="736">
    <w:name w:val="toc 5"/>
    <w:basedOn w:val="714"/>
    <w:next w:val="714"/>
    <w:uiPriority w:val="39"/>
    <w:unhideWhenUsed/>
    <w:qFormat/>
    <w:pPr>
      <w:ind w:left="1134"/>
      <w:spacing w:after="57"/>
    </w:pPr>
  </w:style>
  <w:style w:type="paragraph" w:styleId="737">
    <w:name w:val="toc 3"/>
    <w:basedOn w:val="714"/>
    <w:next w:val="714"/>
    <w:uiPriority w:val="39"/>
    <w:unhideWhenUsed/>
    <w:qFormat/>
    <w:pPr>
      <w:ind w:left="567"/>
      <w:spacing w:after="57"/>
    </w:pPr>
  </w:style>
  <w:style w:type="paragraph" w:styleId="738">
    <w:name w:val="Plain Text"/>
    <w:basedOn w:val="714"/>
    <w:link w:val="959"/>
    <w:uiPriority w:val="0"/>
    <w:qFormat/>
    <w:rPr>
      <w:rFonts w:ascii="宋体" w:hAnsi="Courier New" w:cs="Courier New"/>
      <w:szCs w:val="21"/>
    </w:rPr>
  </w:style>
  <w:style w:type="paragraph" w:styleId="739">
    <w:name w:val="toc 8"/>
    <w:basedOn w:val="714"/>
    <w:next w:val="714"/>
    <w:uiPriority w:val="39"/>
    <w:unhideWhenUsed/>
    <w:qFormat/>
    <w:pPr>
      <w:ind w:left="1984"/>
      <w:spacing w:after="57"/>
    </w:pPr>
  </w:style>
  <w:style w:type="paragraph" w:styleId="740">
    <w:name w:val="Date"/>
    <w:basedOn w:val="714"/>
    <w:next w:val="714"/>
    <w:link w:val="961"/>
    <w:uiPriority w:val="0"/>
    <w:qFormat/>
    <w:rPr>
      <w:sz w:val="24"/>
      <w:szCs w:val="20"/>
    </w:rPr>
  </w:style>
  <w:style w:type="paragraph" w:styleId="741">
    <w:name w:val="endnote text"/>
    <w:basedOn w:val="714"/>
    <w:link w:val="946"/>
    <w:uiPriority w:val="99"/>
    <w:semiHidden/>
    <w:unhideWhenUsed/>
    <w:qFormat/>
    <w:rPr>
      <w:sz w:val="20"/>
    </w:rPr>
  </w:style>
  <w:style w:type="paragraph" w:styleId="742">
    <w:name w:val="Balloon Text"/>
    <w:basedOn w:val="714"/>
    <w:link w:val="962"/>
    <w:uiPriority w:val="0"/>
    <w:qFormat/>
    <w:rPr>
      <w:sz w:val="18"/>
      <w:szCs w:val="18"/>
    </w:rPr>
  </w:style>
  <w:style w:type="paragraph" w:styleId="743">
    <w:name w:val="Footer"/>
    <w:basedOn w:val="714"/>
    <w:link w:val="963"/>
    <w:uiPriority w:val="99"/>
    <w:qFormat/>
    <w:pPr>
      <w:jc w:val="left"/>
      <w:tabs>
        <w:tab w:val="center" w:pos="4153" w:leader="none"/>
        <w:tab w:val="right" w:pos="8306" w:leader="none"/>
      </w:tabs>
    </w:pPr>
    <w:rPr>
      <w:sz w:val="18"/>
      <w:szCs w:val="18"/>
    </w:rPr>
  </w:style>
  <w:style w:type="paragraph" w:styleId="744">
    <w:name w:val="Header"/>
    <w:basedOn w:val="714"/>
    <w:link w:val="964"/>
    <w:uiPriority w:val="99"/>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14"/>
    <w:next w:val="714"/>
    <w:uiPriority w:val="39"/>
    <w:unhideWhenUsed/>
    <w:qFormat/>
    <w:pPr>
      <w:spacing w:after="57"/>
    </w:pPr>
  </w:style>
  <w:style w:type="paragraph" w:styleId="746">
    <w:name w:val="toc 4"/>
    <w:basedOn w:val="714"/>
    <w:next w:val="714"/>
    <w:uiPriority w:val="39"/>
    <w:unhideWhenUsed/>
    <w:qFormat/>
    <w:pPr>
      <w:ind w:left="850"/>
      <w:spacing w:after="57"/>
    </w:pPr>
  </w:style>
  <w:style w:type="paragraph" w:styleId="747">
    <w:name w:val="Subtitle"/>
    <w:basedOn w:val="714"/>
    <w:next w:val="714"/>
    <w:link w:val="831"/>
    <w:uiPriority w:val="11"/>
    <w:qFormat/>
    <w:pPr>
      <w:spacing w:before="200" w:after="200"/>
    </w:pPr>
    <w:rPr>
      <w:sz w:val="24"/>
    </w:rPr>
  </w:style>
  <w:style w:type="paragraph" w:styleId="748">
    <w:name w:val="footnote text"/>
    <w:basedOn w:val="714"/>
    <w:link w:val="945"/>
    <w:uiPriority w:val="99"/>
    <w:semiHidden/>
    <w:unhideWhenUsed/>
    <w:qFormat/>
    <w:pPr>
      <w:spacing w:after="40"/>
    </w:pPr>
    <w:rPr>
      <w:sz w:val="18"/>
    </w:rPr>
  </w:style>
  <w:style w:type="paragraph" w:styleId="749">
    <w:name w:val="toc 6"/>
    <w:basedOn w:val="714"/>
    <w:next w:val="714"/>
    <w:uiPriority w:val="39"/>
    <w:unhideWhenUsed/>
    <w:qFormat/>
    <w:pPr>
      <w:ind w:left="1417"/>
      <w:spacing w:after="57"/>
    </w:pPr>
  </w:style>
  <w:style w:type="paragraph" w:styleId="750">
    <w:name w:val="table of figures"/>
    <w:basedOn w:val="714"/>
    <w:next w:val="714"/>
    <w:uiPriority w:val="99"/>
    <w:unhideWhenUsed/>
    <w:qFormat/>
  </w:style>
  <w:style w:type="paragraph" w:styleId="751">
    <w:name w:val="toc 2"/>
    <w:basedOn w:val="714"/>
    <w:next w:val="714"/>
    <w:uiPriority w:val="99"/>
    <w:semiHidden/>
    <w:qFormat/>
    <w:pPr>
      <w:ind w:left="420"/>
    </w:pPr>
    <w:rPr>
      <w:rFonts w:eastAsia="楷体_GB2312"/>
      <w:sz w:val="26"/>
      <w:szCs w:val="26"/>
    </w:rPr>
  </w:style>
  <w:style w:type="paragraph" w:styleId="752">
    <w:name w:val="toc 9"/>
    <w:basedOn w:val="714"/>
    <w:next w:val="714"/>
    <w:uiPriority w:val="39"/>
    <w:unhideWhenUsed/>
    <w:qFormat/>
    <w:pPr>
      <w:ind w:left="2268"/>
      <w:spacing w:after="57"/>
    </w:pPr>
  </w:style>
  <w:style w:type="paragraph" w:styleId="753">
    <w:name w:val="Body Text 2"/>
    <w:basedOn w:val="714"/>
    <w:link w:val="970"/>
    <w:uiPriority w:val="0"/>
    <w:qFormat/>
    <w:pPr>
      <w:spacing w:after="120" w:line="480" w:lineRule="auto"/>
    </w:pPr>
    <w:rPr>
      <w:rFonts w:ascii="Calibri" w:hAnsi="Calibri"/>
    </w:rPr>
  </w:style>
  <w:style w:type="paragraph" w:styleId="754">
    <w:name w:val="Normal (Web)"/>
    <w:basedOn w:val="714"/>
    <w:uiPriority w:val="99"/>
    <w:qFormat/>
    <w:pPr>
      <w:jc w:val="left"/>
      <w:spacing w:before="100" w:beforeAutospacing="1" w:after="100" w:afterAutospacing="1"/>
      <w:widowControl/>
    </w:pPr>
    <w:rPr>
      <w:sz w:val="24"/>
    </w:rPr>
  </w:style>
  <w:style w:type="paragraph" w:styleId="755">
    <w:name w:val="Title"/>
    <w:basedOn w:val="714"/>
    <w:next w:val="714"/>
    <w:link w:val="971"/>
    <w:uiPriority w:val="0"/>
    <w:qFormat/>
    <w:pPr>
      <w:jc w:val="center"/>
      <w:spacing w:before="240" w:after="60" w:line="360" w:lineRule="auto"/>
      <w:outlineLvl w:val="0"/>
    </w:pPr>
    <w:rPr>
      <w:rFonts w:ascii="等线 Light" w:hAnsi="等线 Light"/>
      <w:b/>
      <w:bCs/>
      <w:sz w:val="32"/>
      <w:szCs w:val="32"/>
    </w:rPr>
  </w:style>
  <w:style w:type="paragraph" w:styleId="756">
    <w:name w:val="annotation subject"/>
    <w:basedOn w:val="731"/>
    <w:next w:val="731"/>
    <w:link w:val="972"/>
    <w:uiPriority w:val="0"/>
    <w:qFormat/>
    <w:rPr>
      <w:b/>
      <w:bCs/>
    </w:rPr>
  </w:style>
  <w:style w:type="paragraph" w:styleId="757">
    <w:name w:val="Body Text First Indent"/>
    <w:basedOn w:val="732"/>
    <w:uiPriority w:val="0"/>
    <w:qFormat/>
    <w:pPr>
      <w:ind w:firstLine="420"/>
      <w:spacing w:line="360" w:lineRule="auto"/>
    </w:pPr>
    <w:rPr>
      <w:szCs w:val="21"/>
    </w:rPr>
  </w:style>
  <w:style w:type="table" w:styleId="758">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basedOn w:val="724"/>
    <w:uiPriority w:val="99"/>
    <w:semiHidden/>
    <w:unhideWhenUsed/>
    <w:qFormat/>
    <w:rPr>
      <w:vertAlign w:val="superscript"/>
    </w:rPr>
  </w:style>
  <w:style w:type="character" w:styleId="761">
    <w:name w:val="page number"/>
    <w:uiPriority w:val="0"/>
    <w:qFormat/>
  </w:style>
  <w:style w:type="character" w:styleId="762">
    <w:name w:val="Emphasis"/>
    <w:uiPriority w:val="0"/>
    <w:qFormat/>
    <w:rPr>
      <w:i/>
      <w:iCs/>
    </w:rPr>
  </w:style>
  <w:style w:type="character" w:styleId="763">
    <w:name w:val="Hyperlink"/>
    <w:uiPriority w:val="99"/>
    <w:qFormat/>
    <w:rPr>
      <w:color w:val="auto"/>
      <w:u w:val="none"/>
    </w:rPr>
  </w:style>
  <w:style w:type="character" w:styleId="764">
    <w:name w:val="annotation reference"/>
    <w:uiPriority w:val="0"/>
    <w:qFormat/>
    <w:rPr>
      <w:sz w:val="21"/>
      <w:szCs w:val="21"/>
    </w:rPr>
  </w:style>
  <w:style w:type="character" w:styleId="765">
    <w:name w:val="footnote reference"/>
    <w:basedOn w:val="724"/>
    <w:uiPriority w:val="99"/>
    <w:unhideWhenUsed/>
    <w:qFormat/>
    <w:rPr>
      <w:vertAlign w:val="superscript"/>
    </w:rPr>
  </w:style>
  <w:style w:type="character" w:styleId="766" w:customStyle="1">
    <w:name w:val="标题 3 字符"/>
    <w:link w:val="717"/>
    <w:uiPriority w:val="9"/>
    <w:qFormat/>
    <w:rPr>
      <w:rFonts w:eastAsia="宋体"/>
      <w:b/>
      <w:bCs/>
      <w:sz w:val="32"/>
      <w:szCs w:val="32"/>
      <w:lang w:val="en-US" w:eastAsia="zh-CN" w:bidi="ar-SA"/>
    </w:rPr>
  </w:style>
  <w:style w:type="character" w:styleId="767" w:customStyle="1">
    <w:name w:val="标题 2 字符"/>
    <w:link w:val="716"/>
    <w:uiPriority w:val="0"/>
    <w:semiHidden/>
    <w:qFormat/>
    <w:rPr>
      <w:rFonts w:ascii="等线 Light" w:hAnsi="等线 Light" w:eastAsia="等线 Light" w:cs="Times New Roman"/>
      <w:b/>
      <w:bCs/>
      <w:sz w:val="32"/>
      <w:szCs w:val="32"/>
    </w:rPr>
  </w:style>
  <w:style w:type="table" w:styleId="768"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paragraph" w:styleId="788"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789" w:customStyle="1">
    <w:name w:val="Heading 5 Char"/>
    <w:basedOn w:val="724"/>
    <w:uiPriority w:val="9"/>
    <w:qFormat/>
    <w:rPr>
      <w:rFonts w:ascii="Arial" w:hAnsi="Arial" w:eastAsia="Arial" w:cs="Arial"/>
      <w:b/>
      <w:bCs/>
      <w:sz w:val="24"/>
      <w:szCs w:val="24"/>
    </w:rPr>
  </w:style>
  <w:style w:type="character" w:styleId="790" w:customStyle="1">
    <w:name w:val="Heading 7 Char"/>
    <w:basedOn w:val="724"/>
    <w:uiPriority w:val="9"/>
    <w:qFormat/>
    <w:rPr>
      <w:rFonts w:ascii="Arial" w:hAnsi="Arial" w:eastAsia="Arial" w:cs="Arial"/>
      <w:b/>
      <w:bCs/>
      <w:i/>
      <w:iCs/>
      <w:sz w:val="22"/>
      <w:szCs w:val="22"/>
    </w:rPr>
  </w:style>
  <w:style w:type="character" w:styleId="791" w:customStyle="1">
    <w:name w:val="Heading 9 Char"/>
    <w:basedOn w:val="724"/>
    <w:uiPriority w:val="9"/>
    <w:qFormat/>
    <w:rPr>
      <w:rFonts w:ascii="Arial" w:hAnsi="Arial" w:eastAsia="Arial" w:cs="Arial"/>
      <w:i/>
      <w:iCs/>
      <w:sz w:val="21"/>
      <w:szCs w:val="21"/>
    </w:rPr>
  </w:style>
  <w:style w:type="character" w:styleId="792" w:customStyle="1">
    <w:name w:val="Subtitle Char"/>
    <w:basedOn w:val="724"/>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table" w:styleId="795"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清单表 1 浅色1"/>
    <w:basedOn w:val="7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7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清单表 7 彩色1"/>
    <w:basedOn w:val="7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
    <w:uiPriority w:val="39"/>
    <w:unhideWhenUsed/>
    <w:qFormat/>
    <w:rPr>
      <w:rFonts w:hint="default" w:ascii="Times New Roman" w:hAnsi="Times New Roman" w:eastAsia="宋体" w:cs="Times New Roman"/>
      <w:lang w:val="en-US" w:eastAsia="zh-CN" w:bidi="ar-SA"/>
    </w:rPr>
  </w:style>
  <w:style w:type="character" w:styleId="817" w:customStyle="1">
    <w:name w:val="标题 4 字符"/>
    <w:link w:val="718"/>
    <w:uiPriority w:val="0"/>
    <w:semiHidden/>
    <w:qFormat/>
    <w:rPr>
      <w:rFonts w:ascii="等线 Light" w:hAnsi="等线 Light" w:eastAsia="等线 Light" w:cs="Times New Roman"/>
      <w:b/>
      <w:bCs/>
      <w:sz w:val="28"/>
      <w:szCs w:val="28"/>
    </w:rPr>
  </w:style>
  <w:style w:type="paragraph" w:styleId="818" w:customStyle="1">
    <w:name w:val="首行缩进"/>
    <w:basedOn w:val="714"/>
    <w:uiPriority w:val="0"/>
    <w:qFormat/>
    <w:pPr>
      <w:spacing w:line="360" w:lineRule="auto"/>
    </w:pPr>
  </w:style>
  <w:style w:type="paragraph" w:styleId="819" w:customStyle="1">
    <w:name w:val="正文文本1"/>
    <w:basedOn w:val="820"/>
    <w:next w:val="714"/>
    <w:uiPriority w:val="0"/>
    <w:qFormat/>
    <w:pPr>
      <w:spacing w:after="120"/>
    </w:pPr>
    <w:rPr>
      <w:sz w:val="28"/>
    </w:rPr>
  </w:style>
  <w:style w:type="paragraph" w:styleId="820"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821" w:customStyle="1">
    <w:name w:val="Heading 1 Char"/>
    <w:basedOn w:val="724"/>
    <w:uiPriority w:val="9"/>
    <w:qFormat/>
    <w:rPr>
      <w:rFonts w:ascii="Arial" w:hAnsi="Arial" w:eastAsia="Arial" w:cs="Arial"/>
      <w:sz w:val="40"/>
      <w:szCs w:val="40"/>
    </w:rPr>
  </w:style>
  <w:style w:type="character" w:styleId="822" w:customStyle="1">
    <w:name w:val="Heading 2 Char"/>
    <w:basedOn w:val="724"/>
    <w:uiPriority w:val="9"/>
    <w:qFormat/>
    <w:rPr>
      <w:rFonts w:ascii="Arial" w:hAnsi="Arial" w:eastAsia="Arial" w:cs="Arial"/>
      <w:sz w:val="34"/>
    </w:rPr>
  </w:style>
  <w:style w:type="character" w:styleId="823" w:customStyle="1">
    <w:name w:val="Heading 3 Char"/>
    <w:basedOn w:val="724"/>
    <w:uiPriority w:val="9"/>
    <w:qFormat/>
    <w:rPr>
      <w:rFonts w:ascii="Arial" w:hAnsi="Arial" w:eastAsia="Arial" w:cs="Arial"/>
      <w:sz w:val="30"/>
      <w:szCs w:val="30"/>
    </w:rPr>
  </w:style>
  <w:style w:type="character" w:styleId="824" w:customStyle="1">
    <w:name w:val="Heading 4 Char"/>
    <w:basedOn w:val="724"/>
    <w:uiPriority w:val="9"/>
    <w:qFormat/>
    <w:rPr>
      <w:rFonts w:ascii="Arial" w:hAnsi="Arial" w:eastAsia="Arial" w:cs="Arial"/>
      <w:b/>
      <w:bCs/>
      <w:sz w:val="26"/>
      <w:szCs w:val="26"/>
    </w:rPr>
  </w:style>
  <w:style w:type="character" w:styleId="825" w:customStyle="1">
    <w:name w:val="标题 5 字符"/>
    <w:basedOn w:val="724"/>
    <w:link w:val="719"/>
    <w:uiPriority w:val="9"/>
    <w:qFormat/>
    <w:rPr>
      <w:rFonts w:ascii="Arial" w:hAnsi="Arial" w:eastAsia="Arial" w:cs="Arial"/>
      <w:b/>
      <w:bCs/>
      <w:sz w:val="24"/>
      <w:szCs w:val="24"/>
    </w:rPr>
  </w:style>
  <w:style w:type="character" w:styleId="826" w:customStyle="1">
    <w:name w:val="Heading 6 Char"/>
    <w:basedOn w:val="724"/>
    <w:uiPriority w:val="9"/>
    <w:qFormat/>
    <w:rPr>
      <w:rFonts w:ascii="Arial" w:hAnsi="Arial" w:eastAsia="Arial" w:cs="Arial"/>
      <w:b/>
      <w:bCs/>
      <w:sz w:val="22"/>
      <w:szCs w:val="22"/>
    </w:rPr>
  </w:style>
  <w:style w:type="character" w:styleId="827" w:customStyle="1">
    <w:name w:val="标题 7 字符"/>
    <w:basedOn w:val="724"/>
    <w:link w:val="721"/>
    <w:uiPriority w:val="9"/>
    <w:qFormat/>
    <w:rPr>
      <w:rFonts w:ascii="Arial" w:hAnsi="Arial" w:eastAsia="Arial" w:cs="Arial"/>
      <w:b/>
      <w:bCs/>
      <w:i/>
      <w:iCs/>
      <w:sz w:val="22"/>
      <w:szCs w:val="22"/>
    </w:rPr>
  </w:style>
  <w:style w:type="character" w:styleId="828" w:customStyle="1">
    <w:name w:val="Heading 8 Char"/>
    <w:basedOn w:val="724"/>
    <w:uiPriority w:val="9"/>
    <w:qFormat/>
    <w:rPr>
      <w:rFonts w:ascii="Arial" w:hAnsi="Arial" w:eastAsia="Arial" w:cs="Arial"/>
      <w:i/>
      <w:iCs/>
      <w:sz w:val="22"/>
      <w:szCs w:val="22"/>
    </w:rPr>
  </w:style>
  <w:style w:type="character" w:styleId="829" w:customStyle="1">
    <w:name w:val="标题 9 字符"/>
    <w:basedOn w:val="724"/>
    <w:link w:val="723"/>
    <w:uiPriority w:val="9"/>
    <w:qFormat/>
    <w:rPr>
      <w:rFonts w:ascii="Arial" w:hAnsi="Arial" w:eastAsia="Arial" w:cs="Arial"/>
      <w:i/>
      <w:iCs/>
      <w:sz w:val="21"/>
      <w:szCs w:val="21"/>
    </w:rPr>
  </w:style>
  <w:style w:type="character" w:styleId="830" w:customStyle="1">
    <w:name w:val="Title Char"/>
    <w:basedOn w:val="724"/>
    <w:uiPriority w:val="10"/>
    <w:qFormat/>
    <w:rPr>
      <w:sz w:val="48"/>
      <w:szCs w:val="48"/>
    </w:rPr>
  </w:style>
  <w:style w:type="character" w:styleId="831" w:customStyle="1">
    <w:name w:val="副标题 字符"/>
    <w:basedOn w:val="724"/>
    <w:link w:val="747"/>
    <w:uiPriority w:val="11"/>
    <w:qFormat/>
    <w:rPr>
      <w:sz w:val="24"/>
      <w:szCs w:val="24"/>
    </w:rPr>
  </w:style>
  <w:style w:type="paragraph" w:styleId="832">
    <w:name w:val="Quote"/>
    <w:basedOn w:val="714"/>
    <w:next w:val="714"/>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14"/>
    <w:next w:val="714"/>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Header Char"/>
    <w:basedOn w:val="724"/>
    <w:uiPriority w:val="99"/>
    <w:qFormat/>
  </w:style>
  <w:style w:type="character" w:styleId="837" w:customStyle="1">
    <w:name w:val="Footer Char"/>
    <w:basedOn w:val="724"/>
    <w:uiPriority w:val="99"/>
    <w:qFormat/>
  </w:style>
  <w:style w:type="character" w:styleId="838" w:customStyle="1">
    <w:name w:val="Caption Char"/>
    <w:uiPriority w:val="99"/>
    <w:qFormat/>
  </w:style>
  <w:style w:type="table" w:styleId="839"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0" w:customStyle="1">
    <w:name w:val="Grid Table 1 Light - Accent 1"/>
    <w:basedOn w:val="72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2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 Accent 1"/>
    <w:basedOn w:val="72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2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Grid Table 3 - Accent 1"/>
    <w:basedOn w:val="72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2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2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2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2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2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 Accent 1"/>
    <w:basedOn w:val="72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9" w:customStyle="1">
    <w:name w:val="Grid Table 4 - Accent 2"/>
    <w:basedOn w:val="72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0" w:customStyle="1">
    <w:name w:val="Grid Table 4 - Accent 3"/>
    <w:basedOn w:val="72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1" w:customStyle="1">
    <w:name w:val="Grid Table 4 - Accent 4"/>
    <w:basedOn w:val="72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2" w:customStyle="1">
    <w:name w:val="Grid Table 4 - Accent 5"/>
    <w:basedOn w:val="72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3" w:customStyle="1">
    <w:name w:val="Grid Table 4 - Accent 6"/>
    <w:basedOn w:val="72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4"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5"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9"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customStyle="1">
    <w:name w:val="Grid Table 6 Colorful - Accent 1"/>
    <w:basedOn w:val="72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2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3" w:customStyle="1">
    <w:name w:val="Grid Table 6 Colorful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2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5" w:customStyle="1">
    <w:name w:val="Grid Table 6 Colorful - Accent 6"/>
    <w:basedOn w:val="72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6" w:customStyle="1">
    <w:name w:val="Grid Table 7 Colorful - Accent 1"/>
    <w:basedOn w:val="72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2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2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2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2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2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 Accent 1"/>
    <w:basedOn w:val="72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2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2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2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2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2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8" w:customStyle="1">
    <w:name w:val="List Table 2 - Accent 1"/>
    <w:basedOn w:val="72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9" w:customStyle="1">
    <w:name w:val="List Table 2 - Accent 2"/>
    <w:basedOn w:val="72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2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2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2" w:customStyle="1">
    <w:name w:val="List Table 2 - Accent 5"/>
    <w:basedOn w:val="72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3" w:customStyle="1">
    <w:name w:val="List Table 2 - Accent 6"/>
    <w:basedOn w:val="72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List Table 3 - Accent 1"/>
    <w:basedOn w:val="72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5" w:customStyle="1">
    <w:name w:val="List Table 3 - Accent 2"/>
    <w:basedOn w:val="72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2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2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2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2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List Table 4 - Accent 1"/>
    <w:basedOn w:val="72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1" w:customStyle="1">
    <w:name w:val="List Table 4 - Accent 2"/>
    <w:basedOn w:val="72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2" w:customStyle="1">
    <w:name w:val="List Table 4 - Accent 3"/>
    <w:basedOn w:val="72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3" w:customStyle="1">
    <w:name w:val="List Table 4 - Accent 4"/>
    <w:basedOn w:val="72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4" w:customStyle="1">
    <w:name w:val="List Table 4 - Accent 5"/>
    <w:basedOn w:val="72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5" w:customStyle="1">
    <w:name w:val="List Table 4 - Accent 6"/>
    <w:basedOn w:val="72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6" w:customStyle="1">
    <w:name w:val="List Table 5 Dark - Accent 1"/>
    <w:basedOn w:val="72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2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2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2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2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2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 Accent 1"/>
    <w:basedOn w:val="72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3" w:customStyle="1">
    <w:name w:val="List Table 6 Colorful - Accent 2"/>
    <w:basedOn w:val="72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2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2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2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7" w:customStyle="1">
    <w:name w:val="List Table 6 Colorful - Accent 6"/>
    <w:basedOn w:val="72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List Table 7 Colorful - Accent 1"/>
    <w:basedOn w:val="72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2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2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2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2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2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6" w:customStyle="1">
    <w:name w:val="Lined - Accent 2"/>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Lined - Accent 3"/>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Lined - Accent 5"/>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0" w:customStyle="1">
    <w:name w:val="Lined - Accent 6"/>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2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3" w:customStyle="1">
    <w:name w:val="Bordered &amp; Lined - Accent 2"/>
    <w:basedOn w:val="72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Bordered &amp; Lined - Accent 3"/>
    <w:basedOn w:val="72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2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Bordered &amp; Lined - Accent 5"/>
    <w:basedOn w:val="72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7" w:customStyle="1">
    <w:name w:val="Bordered &amp; Lined - Accent 6"/>
    <w:basedOn w:val="72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2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0" w:customStyle="1">
    <w:name w:val="Bordered - Accent 2"/>
    <w:basedOn w:val="72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1" w:customStyle="1">
    <w:name w:val="Bordered - Accent 3"/>
    <w:basedOn w:val="72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2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3" w:customStyle="1">
    <w:name w:val="Bordered - Accent 5"/>
    <w:basedOn w:val="72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4" w:customStyle="1">
    <w:name w:val="Bordered - Accent 6"/>
    <w:basedOn w:val="72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脚注文本 字符"/>
    <w:link w:val="748"/>
    <w:uiPriority w:val="99"/>
    <w:qFormat/>
    <w:rPr>
      <w:sz w:val="18"/>
    </w:rPr>
  </w:style>
  <w:style w:type="character" w:styleId="946" w:customStyle="1">
    <w:name w:val="尾注文本 字符"/>
    <w:link w:val="741"/>
    <w:uiPriority w:val="99"/>
    <w:qFormat/>
    <w:rPr>
      <w:sz w:val="20"/>
    </w:rPr>
  </w:style>
  <w:style w:type="paragraph" w:styleId="947" w:customStyle="1">
    <w:name w:val="TOC 标题111"/>
    <w:uiPriority w:val="39"/>
    <w:unhideWhenUsed/>
    <w:qFormat/>
    <w:rPr>
      <w:rFonts w:hint="default" w:ascii="Times New Roman" w:hAnsi="Times New Roman" w:eastAsia="宋体" w:cs="Times New Roman"/>
      <w:lang w:val="en-US" w:eastAsia="zh-CN" w:bidi="ar-SA"/>
    </w:rPr>
  </w:style>
  <w:style w:type="paragraph" w:styleId="948" w:customStyle="1">
    <w:name w:val="正文文本11"/>
    <w:basedOn w:val="714"/>
    <w:uiPriority w:val="99"/>
    <w:qFormat/>
    <w:rPr>
      <w:rFonts w:ascii="楷体_GB2312" w:hAnsi="宋体" w:eastAsia="楷体_GB2312"/>
      <w:sz w:val="28"/>
      <w:szCs w:val="28"/>
    </w:rPr>
  </w:style>
  <w:style w:type="character" w:styleId="949" w:customStyle="1">
    <w:name w:val="标题 1 字符"/>
    <w:link w:val="715"/>
    <w:uiPriority w:val="0"/>
    <w:qFormat/>
    <w:rPr>
      <w:b/>
      <w:bCs/>
      <w:sz w:val="21"/>
      <w:szCs w:val="44"/>
    </w:rPr>
  </w:style>
  <w:style w:type="character" w:styleId="950" w:customStyle="1">
    <w:name w:val="标题 6 字符"/>
    <w:link w:val="720"/>
    <w:uiPriority w:val="0"/>
    <w:qFormat/>
    <w:rPr>
      <w:rFonts w:ascii="等线 Light" w:hAnsi="等线 Light" w:eastAsia="等线 Light" w:cs="Times New Roman"/>
      <w:b/>
      <w:bCs/>
      <w:sz w:val="24"/>
      <w:szCs w:val="24"/>
    </w:rPr>
  </w:style>
  <w:style w:type="character" w:styleId="951" w:customStyle="1">
    <w:name w:val="标题 8 字符"/>
    <w:link w:val="722"/>
    <w:uiPriority w:val="0"/>
    <w:semiHidden/>
    <w:qFormat/>
    <w:rPr>
      <w:rFonts w:ascii="等线 Light" w:hAnsi="等线 Light" w:eastAsia="等线 Light" w:cs="Times New Roman"/>
      <w:sz w:val="24"/>
      <w:szCs w:val="24"/>
    </w:rPr>
  </w:style>
  <w:style w:type="paragraph" w:styleId="952" w:customStyle="1">
    <w:name w:val="目录 71"/>
    <w:basedOn w:val="714"/>
    <w:next w:val="714"/>
    <w:uiPriority w:val="39"/>
    <w:unhideWhenUsed/>
    <w:qFormat/>
    <w:pPr>
      <w:ind w:left="2520"/>
    </w:pPr>
    <w:rPr>
      <w:rFonts w:ascii="等线" w:hAnsi="等线" w:eastAsia="等线"/>
      <w:szCs w:val="22"/>
    </w:rPr>
  </w:style>
  <w:style w:type="character" w:styleId="953" w:customStyle="1">
    <w:name w:val="正文缩进 字符"/>
    <w:link w:val="728"/>
    <w:uiPriority w:val="0"/>
    <w:qFormat/>
    <w:rPr>
      <w:sz w:val="21"/>
    </w:rPr>
  </w:style>
  <w:style w:type="character" w:styleId="954" w:customStyle="1">
    <w:name w:val="文档结构图 字符"/>
    <w:link w:val="730"/>
    <w:uiPriority w:val="0"/>
    <w:qFormat/>
    <w:rPr>
      <w:sz w:val="21"/>
      <w:szCs w:val="24"/>
      <w:shd w:val="clear" w:color="auto" w:fill="000080"/>
    </w:rPr>
  </w:style>
  <w:style w:type="character" w:styleId="955" w:customStyle="1">
    <w:name w:val="批注文字 字符"/>
    <w:link w:val="731"/>
    <w:uiPriority w:val="0"/>
    <w:qFormat/>
    <w:rPr>
      <w:sz w:val="21"/>
      <w:szCs w:val="24"/>
    </w:rPr>
  </w:style>
  <w:style w:type="character" w:styleId="956" w:customStyle="1">
    <w:name w:val="正文文本 字符"/>
    <w:link w:val="732"/>
    <w:uiPriority w:val="1"/>
    <w:qFormat/>
    <w:rPr>
      <w:sz w:val="21"/>
      <w:szCs w:val="24"/>
    </w:rPr>
  </w:style>
  <w:style w:type="paragraph" w:styleId="957" w:customStyle="1">
    <w:name w:val="目录 51"/>
    <w:basedOn w:val="714"/>
    <w:next w:val="714"/>
    <w:uiPriority w:val="39"/>
    <w:unhideWhenUsed/>
    <w:qFormat/>
    <w:pPr>
      <w:ind w:left="1680"/>
    </w:pPr>
    <w:rPr>
      <w:rFonts w:ascii="等线" w:hAnsi="等线" w:eastAsia="等线"/>
      <w:szCs w:val="22"/>
    </w:rPr>
  </w:style>
  <w:style w:type="paragraph" w:styleId="958" w:customStyle="1">
    <w:name w:val="目录 31"/>
    <w:basedOn w:val="714"/>
    <w:next w:val="714"/>
    <w:uiPriority w:val="39"/>
    <w:unhideWhenUsed/>
    <w:qFormat/>
    <w:pPr>
      <w:ind w:left="440"/>
      <w:jc w:val="left"/>
      <w:spacing w:after="100" w:line="259" w:lineRule="auto"/>
      <w:widowControl/>
    </w:pPr>
    <w:rPr>
      <w:rFonts w:ascii="等线" w:hAnsi="等线" w:eastAsia="等线"/>
      <w:sz w:val="22"/>
      <w:szCs w:val="22"/>
    </w:rPr>
  </w:style>
  <w:style w:type="character" w:styleId="959" w:customStyle="1">
    <w:name w:val="纯文本 字符"/>
    <w:link w:val="738"/>
    <w:uiPriority w:val="0"/>
    <w:qFormat/>
    <w:rPr>
      <w:rFonts w:ascii="宋体" w:hAnsi="Courier New" w:cs="Courier New"/>
      <w:sz w:val="21"/>
      <w:szCs w:val="21"/>
    </w:rPr>
  </w:style>
  <w:style w:type="paragraph" w:styleId="960" w:customStyle="1">
    <w:name w:val="目录 81"/>
    <w:basedOn w:val="714"/>
    <w:next w:val="714"/>
    <w:uiPriority w:val="39"/>
    <w:unhideWhenUsed/>
    <w:qFormat/>
    <w:pPr>
      <w:ind w:left="2940"/>
    </w:pPr>
    <w:rPr>
      <w:rFonts w:ascii="等线" w:hAnsi="等线" w:eastAsia="等线"/>
      <w:szCs w:val="22"/>
    </w:rPr>
  </w:style>
  <w:style w:type="character" w:styleId="961" w:customStyle="1">
    <w:name w:val="日期 字符"/>
    <w:link w:val="740"/>
    <w:uiPriority w:val="0"/>
    <w:qFormat/>
    <w:rPr>
      <w:sz w:val="24"/>
    </w:rPr>
  </w:style>
  <w:style w:type="character" w:styleId="962" w:customStyle="1">
    <w:name w:val="批注框文本 字符"/>
    <w:link w:val="742"/>
    <w:uiPriority w:val="0"/>
    <w:qFormat/>
    <w:rPr>
      <w:sz w:val="18"/>
      <w:szCs w:val="18"/>
    </w:rPr>
  </w:style>
  <w:style w:type="character" w:styleId="963" w:customStyle="1">
    <w:name w:val="页脚 字符"/>
    <w:link w:val="743"/>
    <w:uiPriority w:val="99"/>
    <w:qFormat/>
    <w:rPr>
      <w:sz w:val="18"/>
      <w:szCs w:val="18"/>
    </w:rPr>
  </w:style>
  <w:style w:type="character" w:styleId="964" w:customStyle="1">
    <w:name w:val="页眉 字符"/>
    <w:link w:val="744"/>
    <w:uiPriority w:val="99"/>
    <w:qFormat/>
    <w:rPr>
      <w:sz w:val="18"/>
      <w:szCs w:val="18"/>
    </w:rPr>
  </w:style>
  <w:style w:type="paragraph" w:styleId="965" w:customStyle="1">
    <w:name w:val="目录 11"/>
    <w:basedOn w:val="714"/>
    <w:next w:val="714"/>
    <w:uiPriority w:val="39"/>
    <w:qFormat/>
    <w:rPr>
      <w:rFonts w:ascii="仿宋_GB2312" w:eastAsia="仿宋_GB2312"/>
      <w:sz w:val="24"/>
    </w:rPr>
  </w:style>
  <w:style w:type="paragraph" w:styleId="966" w:customStyle="1">
    <w:name w:val="目录 41"/>
    <w:basedOn w:val="714"/>
    <w:next w:val="714"/>
    <w:uiPriority w:val="39"/>
    <w:unhideWhenUsed/>
    <w:qFormat/>
    <w:pPr>
      <w:ind w:left="1260"/>
    </w:pPr>
    <w:rPr>
      <w:rFonts w:ascii="等线" w:hAnsi="等线" w:eastAsia="等线"/>
      <w:szCs w:val="22"/>
    </w:rPr>
  </w:style>
  <w:style w:type="paragraph" w:styleId="967" w:customStyle="1">
    <w:name w:val="目录 61"/>
    <w:basedOn w:val="714"/>
    <w:next w:val="714"/>
    <w:uiPriority w:val="39"/>
    <w:unhideWhenUsed/>
    <w:qFormat/>
    <w:pPr>
      <w:ind w:left="2100"/>
    </w:pPr>
    <w:rPr>
      <w:rFonts w:ascii="等线" w:hAnsi="等线" w:eastAsia="等线"/>
      <w:szCs w:val="22"/>
    </w:rPr>
  </w:style>
  <w:style w:type="paragraph" w:styleId="968" w:customStyle="1">
    <w:name w:val="目录 21"/>
    <w:basedOn w:val="714"/>
    <w:next w:val="714"/>
    <w:uiPriority w:val="39"/>
    <w:unhideWhenUsed/>
    <w:qFormat/>
    <w:pPr>
      <w:ind w:left="220"/>
      <w:jc w:val="left"/>
      <w:spacing w:after="100" w:line="259" w:lineRule="auto"/>
      <w:widowControl/>
    </w:pPr>
    <w:rPr>
      <w:rFonts w:ascii="等线" w:hAnsi="等线" w:eastAsia="等线"/>
      <w:sz w:val="22"/>
      <w:szCs w:val="22"/>
    </w:rPr>
  </w:style>
  <w:style w:type="paragraph" w:styleId="969" w:customStyle="1">
    <w:name w:val="目录 91"/>
    <w:basedOn w:val="714"/>
    <w:next w:val="714"/>
    <w:uiPriority w:val="39"/>
    <w:unhideWhenUsed/>
    <w:qFormat/>
    <w:pPr>
      <w:ind w:left="3360"/>
    </w:pPr>
    <w:rPr>
      <w:rFonts w:ascii="等线" w:hAnsi="等线" w:eastAsia="等线"/>
      <w:szCs w:val="22"/>
    </w:rPr>
  </w:style>
  <w:style w:type="character" w:styleId="970" w:customStyle="1">
    <w:name w:val="正文文本 2 字符"/>
    <w:link w:val="753"/>
    <w:uiPriority w:val="0"/>
    <w:qFormat/>
    <w:rPr>
      <w:rFonts w:ascii="Calibri" w:hAnsi="Calibri"/>
      <w:sz w:val="21"/>
      <w:szCs w:val="24"/>
    </w:rPr>
  </w:style>
  <w:style w:type="character" w:styleId="971" w:customStyle="1">
    <w:name w:val="标题 字符"/>
    <w:link w:val="755"/>
    <w:uiPriority w:val="0"/>
    <w:qFormat/>
    <w:rPr>
      <w:rFonts w:ascii="等线 Light" w:hAnsi="等线 Light" w:eastAsia="宋体" w:cs="Times New Roman"/>
      <w:b/>
      <w:bCs/>
      <w:sz w:val="32"/>
      <w:szCs w:val="32"/>
    </w:rPr>
  </w:style>
  <w:style w:type="character" w:styleId="972" w:customStyle="1">
    <w:name w:val="批注主题 字符"/>
    <w:link w:val="756"/>
    <w:uiPriority w:val="0"/>
    <w:qFormat/>
    <w:rPr>
      <w:b/>
      <w:bCs/>
      <w:sz w:val="21"/>
      <w:szCs w:val="24"/>
    </w:rPr>
  </w:style>
  <w:style w:type="character" w:styleId="973" w:customStyle="1">
    <w:name w:val="p0 Char"/>
    <w:link w:val="974"/>
    <w:uiPriority w:val="0"/>
    <w:qFormat/>
    <w:rPr>
      <w:rFonts w:eastAsia="宋体"/>
      <w:sz w:val="21"/>
      <w:szCs w:val="21"/>
      <w:lang w:val="en-US" w:eastAsia="zh-CN" w:bidi="ar-SA"/>
    </w:rPr>
  </w:style>
  <w:style w:type="paragraph" w:styleId="974" w:customStyle="1">
    <w:name w:val="p0"/>
    <w:basedOn w:val="714"/>
    <w:link w:val="973"/>
    <w:uiPriority w:val="0"/>
    <w:qFormat/>
    <w:pPr>
      <w:widowControl/>
    </w:pPr>
    <w:rPr>
      <w:szCs w:val="21"/>
    </w:rPr>
  </w:style>
  <w:style w:type="character" w:styleId="975" w:customStyle="1">
    <w:name w:val="标题 2 Char Char Char"/>
    <w:uiPriority w:val="0"/>
    <w:qFormat/>
    <w:rPr>
      <w:rFonts w:ascii="Arial" w:hAnsi="Arial" w:eastAsia="黑体"/>
      <w:b/>
      <w:bCs/>
      <w:sz w:val="32"/>
      <w:szCs w:val="32"/>
      <w:lang w:val="en-US" w:eastAsia="zh-CN" w:bidi="ar-SA"/>
    </w:rPr>
  </w:style>
  <w:style w:type="character" w:styleId="976" w:customStyle="1">
    <w:name w:val="NormalCharacter"/>
    <w:uiPriority w:val="0"/>
    <w:semiHidden/>
    <w:qFormat/>
  </w:style>
  <w:style w:type="paragraph" w:styleId="977" w:customStyle="1">
    <w:name w:val="标题 21"/>
    <w:basedOn w:val="714"/>
    <w:next w:val="714"/>
    <w:uiPriority w:val="0"/>
    <w:qFormat/>
    <w:pPr>
      <w:jc w:val="center"/>
      <w:keepNext/>
      <w:widowControl/>
    </w:pPr>
    <w:rPr>
      <w:rFonts w:ascii="楷体_GB2312" w:eastAsia="楷体_GB2312"/>
      <w:sz w:val="18"/>
      <w:szCs w:val="20"/>
    </w:rPr>
  </w:style>
  <w:style w:type="paragraph" w:styleId="978" w:customStyle="1">
    <w:name w:val="TOC 标题11"/>
    <w:basedOn w:val="715"/>
    <w:next w:val="71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9">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样式1"/>
    <w:basedOn w:val="715"/>
    <w:link w:val="981"/>
    <w:uiPriority w:val="0"/>
    <w:qFormat/>
    <w:pPr>
      <w:ind w:left="210" w:right="210"/>
    </w:pPr>
  </w:style>
  <w:style w:type="character" w:styleId="981" w:customStyle="1">
    <w:name w:val="样式1 字符"/>
    <w:link w:val="980"/>
    <w:uiPriority w:val="0"/>
    <w:qFormat/>
  </w:style>
  <w:style w:type="paragraph" w:styleId="982" w:customStyle="1">
    <w:name w:val="标题 211"/>
    <w:basedOn w:val="71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3" w:customStyle="1">
    <w:name w:val="列出段落1"/>
    <w:basedOn w:val="714"/>
    <w:uiPriority w:val="1"/>
    <w:qFormat/>
    <w:pPr>
      <w:ind w:left="400" w:firstLine="420"/>
      <w:jc w:val="left"/>
    </w:pPr>
    <w:rPr>
      <w:rFonts w:ascii="宋体" w:hAnsi="宋体" w:cs="宋体"/>
      <w:sz w:val="22"/>
      <w:szCs w:val="22"/>
      <w:lang w:val="zh-CN" w:bidi="zh-CN"/>
    </w:rPr>
  </w:style>
  <w:style w:type="paragraph" w:styleId="984" w:customStyle="1">
    <w:name w:val="Table Paragraph"/>
    <w:basedOn w:val="714"/>
    <w:uiPriority w:val="1"/>
    <w:qFormat/>
    <w:pPr>
      <w:jc w:val="left"/>
    </w:pPr>
    <w:rPr>
      <w:rFonts w:ascii="宋体" w:hAnsi="宋体" w:cs="宋体"/>
      <w:sz w:val="22"/>
      <w:szCs w:val="22"/>
      <w:lang w:val="zh-CN" w:bidi="zh-CN"/>
    </w:rPr>
  </w:style>
  <w:style w:type="character" w:styleId="985" w:customStyle="1">
    <w:name w:val="ask-title2"/>
    <w:uiPriority w:val="0"/>
    <w:qFormat/>
  </w:style>
  <w:style w:type="paragraph" w:styleId="986" w:customStyle="1">
    <w:name w:val="列出段落2"/>
    <w:basedOn w:val="714"/>
    <w:uiPriority w:val="99"/>
    <w:unhideWhenUsed/>
    <w:qFormat/>
    <w:pPr>
      <w:ind w:firstLine="420"/>
      <w:jc w:val="left"/>
    </w:pPr>
    <w:rPr>
      <w:rFonts w:ascii="宋体"/>
      <w:sz w:val="20"/>
      <w:szCs w:val="20"/>
    </w:rPr>
  </w:style>
  <w:style w:type="paragraph" w:styleId="987" w:customStyle="1">
    <w:name w:val="纯文本1"/>
    <w:basedOn w:val="714"/>
    <w:uiPriority w:val="0"/>
    <w:qFormat/>
    <w:rPr>
      <w:rFonts w:ascii="宋体" w:hAnsi="Courier New"/>
      <w:sz w:val="20"/>
      <w:szCs w:val="21"/>
    </w:rPr>
  </w:style>
  <w:style w:type="character" w:styleId="988" w:customStyle="1">
    <w:name w:val="纯文本 Char2"/>
    <w:uiPriority w:val="0"/>
    <w:qFormat/>
    <w:rPr>
      <w:rFonts w:ascii="宋体" w:hAnsi="Courier New"/>
      <w:sz w:val="21"/>
    </w:rPr>
  </w:style>
  <w:style w:type="paragraph" w:styleId="989" w:customStyle="1">
    <w:name w:val="列出段落11"/>
    <w:basedOn w:val="714"/>
    <w:uiPriority w:val="0"/>
    <w:qFormat/>
    <w:pPr>
      <w:ind w:firstLine="420"/>
      <w:spacing w:line="0" w:lineRule="atLeast"/>
    </w:pPr>
    <w:rPr>
      <w:rFonts w:eastAsia="微软雅黑"/>
      <w:sz w:val="20"/>
      <w:szCs w:val="20"/>
    </w:rPr>
  </w:style>
  <w:style w:type="character" w:styleId="990" w:customStyle="1">
    <w:name w:val="纯文本 Char"/>
    <w:link w:val="991"/>
    <w:uiPriority w:val="0"/>
    <w:qFormat/>
    <w:rPr>
      <w:rFonts w:ascii="宋体" w:hAnsi="Courier New"/>
    </w:rPr>
  </w:style>
  <w:style w:type="paragraph" w:styleId="991" w:customStyle="1">
    <w:name w:val="纯文本2"/>
    <w:basedOn w:val="714"/>
    <w:link w:val="990"/>
    <w:uiPriority w:val="0"/>
    <w:qFormat/>
    <w:pPr>
      <w:ind w:firstLine="200"/>
      <w:spacing w:line="360" w:lineRule="auto"/>
    </w:pPr>
    <w:rPr>
      <w:rFonts w:ascii="宋体" w:hAnsi="Courier New"/>
      <w:sz w:val="20"/>
      <w:szCs w:val="20"/>
    </w:rPr>
  </w:style>
  <w:style w:type="character" w:styleId="992" w:customStyle="1">
    <w:name w:val="页脚 Char"/>
    <w:uiPriority w:val="0"/>
    <w:qFormat/>
    <w:rPr>
      <w:sz w:val="18"/>
      <w:szCs w:val="18"/>
    </w:rPr>
  </w:style>
  <w:style w:type="paragraph" w:styleId="993" w:customStyle="1">
    <w:name w:val="_Style 83"/>
    <w:basedOn w:val="714"/>
    <w:next w:val="983"/>
    <w:uiPriority w:val="99"/>
    <w:qFormat/>
    <w:pPr>
      <w:ind w:firstLine="420"/>
    </w:pPr>
  </w:style>
  <w:style w:type="character" w:styleId="994">
    <w:name w:val="Placeholder Text"/>
    <w:basedOn w:val="724"/>
    <w:uiPriority w:val="99"/>
    <w:unhideWhenUsed/>
    <w:qFormat/>
    <w:rPr>
      <w:color w:val="808080"/>
    </w:rPr>
  </w:style>
  <w:style w:type="paragraph" w:styleId="995" w:customStyle="1">
    <w:name w:val="pf0"/>
    <w:basedOn w:val="714"/>
    <w:uiPriority w:val="0"/>
    <w:qFormat/>
    <w:pPr>
      <w:jc w:val="left"/>
      <w:spacing w:before="100" w:beforeAutospacing="1" w:after="100" w:afterAutospacing="1"/>
      <w:widowControl/>
    </w:pPr>
    <w:rPr>
      <w:rFonts w:ascii="宋体" w:hAnsi="宋体" w:cs="宋体"/>
      <w:sz w:val="24"/>
    </w:rPr>
  </w:style>
  <w:style w:type="character" w:styleId="996" w:customStyle="1">
    <w:name w:val="cf01"/>
    <w:basedOn w:val="724"/>
    <w:uiPriority w:val="0"/>
    <w:qFormat/>
    <w:rPr>
      <w:rFonts w:hint="eastAsia" w:ascii="Microsoft YaHei UI" w:hAnsi="Microsoft YaHei UI" w:eastAsia="Microsoft YaHei UI"/>
      <w:sz w:val="18"/>
      <w:szCs w:val="18"/>
    </w:rPr>
  </w:style>
  <w:style w:type="character" w:styleId="997" w:customStyle="1">
    <w:name w:val="cf11"/>
    <w:basedOn w:val="724"/>
    <w:uiPriority w:val="0"/>
    <w:qFormat/>
    <w:rPr>
      <w:rFonts w:hint="eastAsia" w:ascii="Microsoft YaHei UI" w:hAnsi="Microsoft YaHei UI" w:eastAsia="Microsoft YaHei UI"/>
      <w:sz w:val="18"/>
      <w:szCs w:val="18"/>
    </w:rPr>
  </w:style>
  <w:style w:type="paragraph" w:styleId="998">
    <w:name w:val="List Paragraph"/>
    <w:basedOn w:val="714"/>
    <w:uiPriority w:val="1"/>
    <w:qFormat/>
    <w:pPr>
      <w:ind w:firstLine="420"/>
    </w:pPr>
  </w:style>
  <w:style w:type="paragraph" w:styleId="999" w:customStyle="1">
    <w:name w:val="标题1，章节第一层"/>
    <w:basedOn w:val="714"/>
    <w:next w:val="71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00" w:customStyle="1">
    <w:name w:val="标准文本"/>
    <w:basedOn w:val="714"/>
    <w:uiPriority w:val="0"/>
    <w:qFormat/>
    <w:pPr>
      <w:ind w:firstLine="480"/>
      <w:spacing w:line="360" w:lineRule="auto"/>
    </w:pPr>
    <w:rPr>
      <w:rFonts w:ascii="Calibri" w:hAnsi="Calibri" w:eastAsia="Calibri" w:cs="宋体"/>
      <w:sz w:val="24"/>
      <w:lang w:val="zh-CN"/>
    </w:rPr>
  </w:style>
  <w:style w:type="character" w:styleId="1001" w:customStyle="1">
    <w:name w:val="标准文本 Char Char"/>
    <w:uiPriority w:val="0"/>
    <w:qFormat/>
    <w:rPr>
      <w:rFonts w:eastAsia="宋体" w:cs="宋体"/>
      <w:sz w:val="24"/>
      <w:szCs w:val="24"/>
      <w:lang w:val="en-US" w:eastAsia="zh-CN" w:bidi="ar-SA"/>
    </w:rPr>
  </w:style>
  <w:style w:type="character" w:styleId="1002" w:customStyle="1">
    <w:name w:val="标准小四 Char Char"/>
    <w:uiPriority w:val="0"/>
    <w:qFormat/>
    <w:rPr>
      <w:rFonts w:ascii="Arial" w:hAnsi="Arial" w:eastAsia="宋体"/>
      <w:sz w:val="24"/>
      <w:szCs w:val="21"/>
      <w:lang w:val="en-US" w:eastAsia="zh-CN" w:bidi="ar-SA"/>
    </w:rPr>
  </w:style>
  <w:style w:type="character" w:styleId="1003" w:customStyle="1">
    <w:name w:val="标准文本 Char"/>
    <w:uiPriority w:val="0"/>
    <w:qFormat/>
    <w:rPr>
      <w:rFonts w:eastAsia="宋体" w:cs="宋体"/>
      <w:sz w:val="24"/>
      <w:szCs w:val="24"/>
      <w:lang w:val="en-US" w:eastAsia="zh-CN" w:bidi="ar-SA"/>
    </w:rPr>
  </w:style>
  <w:style w:type="character" w:styleId="1004" w:customStyle="1">
    <w:name w:val="未处理的提及1"/>
    <w:basedOn w:val="724"/>
    <w:uiPriority w:val="99"/>
    <w:semiHidden/>
    <w:unhideWhenUsed/>
    <w:qFormat/>
    <w:rPr>
      <w:color w:val="605e5c"/>
      <w:shd w:val="clear" w:color="auto" w:fill="e1dfdd"/>
    </w:rPr>
  </w:style>
  <w:style w:type="paragraph" w:styleId="1005" w:customStyle="1">
    <w:name w:val="列出段落3"/>
    <w:basedOn w:val="714"/>
    <w:uiPriority w:val="99"/>
    <w:qFormat/>
    <w:pPr>
      <w:ind w:firstLine="420"/>
    </w:pPr>
  </w:style>
  <w:style w:type="paragraph" w:styleId="1006"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07"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08" w:customStyle="1">
    <w:name w:val="font41"/>
    <w:basedOn w:val="724"/>
    <w:uiPriority w:val="0"/>
    <w:qFormat/>
    <w:rPr>
      <w:rFonts w:hint="default" w:ascii="方正仿宋_GBK" w:hAnsi="方正仿宋_GBK" w:eastAsia="方正仿宋_GBK" w:cs="方正仿宋_GBK"/>
      <w:b/>
      <w:bCs/>
      <w:color w:val="000000"/>
      <w:sz w:val="22"/>
      <w:szCs w:val="22"/>
      <w:u w:val="none"/>
    </w:rPr>
  </w:style>
  <w:style w:type="character" w:styleId="1009" w:customStyle="1">
    <w:name w:val="font31"/>
    <w:basedOn w:val="724"/>
    <w:uiPriority w:val="0"/>
    <w:qFormat/>
    <w:rPr>
      <w:rFonts w:hint="default" w:ascii="方正仿宋_GBK" w:hAnsi="方正仿宋_GBK" w:eastAsia="方正仿宋_GBK" w:cs="方正仿宋_GBK"/>
      <w:color w:val="000000"/>
      <w:sz w:val="22"/>
      <w:szCs w:val="22"/>
      <w:u w:val="none"/>
    </w:rPr>
  </w:style>
  <w:style w:type="character" w:styleId="1010" w:customStyle="1">
    <w:name w:val="不明显参考1"/>
    <w:uiPriority w:val="31"/>
    <w:qFormat/>
    <w:rPr>
      <w:smallCaps/>
    </w:rPr>
  </w:style>
  <w:style w:type="paragraph" w:styleId="1011"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12" w:customStyle="1">
    <w:name w:val="默认段落字体11"/>
    <w:uiPriority w:val="1"/>
    <w:unhideWhenUsed/>
    <w:qFormat/>
  </w:style>
  <w:style w:type="paragraph" w:styleId="101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16"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17" w:customStyle="1">
    <w:name w:val="列表段落1"/>
    <w:basedOn w:val="714"/>
    <w:uiPriority w:val="99"/>
    <w:qFormat/>
    <w:pPr>
      <w:ind w:firstLine="420"/>
    </w:pPr>
  </w:style>
  <w:style w:type="character" w:styleId="1018" w:customStyle="1">
    <w:name w:val="font21"/>
    <w:basedOn w:val="724"/>
    <w:uiPriority w:val="0"/>
    <w:qFormat/>
    <w:rPr>
      <w:rFonts w:hint="eastAsia" w:ascii="等线" w:hAnsi="等线" w:eastAsia="等线" w:cs="等线"/>
      <w:color w:val="000000"/>
      <w:sz w:val="21"/>
      <w:szCs w:val="21"/>
      <w:u w:val="none"/>
    </w:rPr>
  </w:style>
  <w:style w:type="character" w:styleId="1019" w:customStyle="1">
    <w:name w:val="font11"/>
    <w:basedOn w:val="724"/>
    <w:uiPriority w:val="0"/>
    <w:qFormat/>
    <w:rPr>
      <w:rFonts w:hint="eastAsia" w:ascii="宋体" w:hAnsi="宋体" w:eastAsia="宋体" w:cs="宋体"/>
      <w:color w:val="000000"/>
      <w:sz w:val="21"/>
      <w:szCs w:val="21"/>
      <w:u w:val="none"/>
    </w:rPr>
  </w:style>
  <w:style w:type="paragraph" w:styleId="1020" w:customStyle="1">
    <w:name w:val="null3"/>
    <w:hidden/>
    <w:uiPriority w:val="0"/>
    <w:qFormat/>
    <w:rPr>
      <w:rFonts w:hint="eastAsia" w:asciiTheme="minorHAnsi" w:hAnsiTheme="minorHAnsi" w:eastAsiaTheme="minorEastAsia" w:cstheme="minorBidi"/>
      <w:lang w:val="en-US" w:eastAsia="zh-CN" w:bidi="ar-SA"/>
    </w:rPr>
  </w:style>
  <w:style w:type="character" w:styleId="1021" w:customStyle="1">
    <w:name w:val="font51"/>
    <w:basedOn w:val="724"/>
    <w:uiPriority w:val="0"/>
    <w:qFormat/>
    <w:rPr>
      <w:rFonts w:hint="eastAsia" w:ascii="宋体" w:hAnsi="宋体" w:eastAsia="宋体" w:cs="宋体"/>
      <w:color w:val="000000"/>
      <w:sz w:val="21"/>
      <w:szCs w:val="21"/>
      <w:u w:val="none"/>
    </w:rPr>
  </w:style>
  <w:style w:type="character" w:styleId="1022" w:customStyle="1">
    <w:name w:val="font61"/>
    <w:basedOn w:val="724"/>
    <w:uiPriority w:val="0"/>
    <w:qFormat/>
    <w:rPr>
      <w:rFonts w:hint="default" w:ascii="Times New Roman" w:hAnsi="Times New Roman" w:cs="Times New Roman"/>
      <w:color w:val="000000"/>
      <w:sz w:val="21"/>
      <w:szCs w:val="21"/>
      <w:u w:val="none"/>
    </w:rPr>
  </w:style>
  <w:style w:type="character" w:styleId="1023" w:customStyle="1">
    <w:name w:val="font91"/>
    <w:basedOn w:val="724"/>
    <w:uiPriority w:val="0"/>
    <w:qFormat/>
    <w:rPr>
      <w:rFonts w:ascii="微软雅黑" w:hAnsi="微软雅黑" w:eastAsia="微软雅黑" w:cs="微软雅黑"/>
      <w:color w:val="000000"/>
      <w:sz w:val="24"/>
      <w:szCs w:val="24"/>
      <w:u w:val="none"/>
    </w:rPr>
  </w:style>
  <w:style w:type="character" w:styleId="1024" w:customStyle="1">
    <w:name w:val="font81"/>
    <w:basedOn w:val="724"/>
    <w:uiPriority w:val="0"/>
    <w:qFormat/>
    <w:rPr>
      <w:rFonts w:ascii="微软雅黑" w:hAnsi="微软雅黑" w:eastAsia="微软雅黑" w:cs="微软雅黑"/>
      <w:color w:val="000000"/>
      <w:sz w:val="24"/>
      <w:szCs w:val="24"/>
      <w:u w:val="none"/>
    </w:rPr>
  </w:style>
  <w:style w:type="paragraph" w:styleId="1025"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26"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27" w:customStyle="1">
    <w:name w:val="font01"/>
    <w:basedOn w:val="724"/>
    <w:uiPriority w:val="0"/>
    <w:qFormat/>
    <w:rPr>
      <w:rFonts w:hint="eastAsia" w:ascii="宋体" w:hAnsi="宋体" w:eastAsia="宋体" w:cs="宋体"/>
      <w:color w:val="000000"/>
      <w:sz w:val="24"/>
      <w:szCs w:val="24"/>
      <w:u w:val="none"/>
    </w:rPr>
  </w:style>
  <w:style w:type="numbering" w:styleId="14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657"/>
            <w:rPr>
              <w:rFonts w:hint="eastAsia"/>
            </w:rPr>
          </w:pPr>
          <w:r>
            <w:rPr>
              <w:rStyle w:val="165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40" w:default="1">
    <w:name w:val="Normal"/>
    <w:uiPriority w:val="0"/>
    <w:qFormat/>
    <w:rPr>
      <w:rFonts w:hint="default" w:asciiTheme="minorHAnsi" w:hAnsiTheme="minorHAnsi" w:eastAsiaTheme="minorEastAsia" w:cstheme="minorBidi"/>
      <w:lang w:val="en-US" w:eastAsia="zh-CN" w:bidi="ar-SA"/>
    </w:rPr>
  </w:style>
  <w:style w:type="paragraph" w:styleId="1441">
    <w:name w:val="Heading 1"/>
    <w:link w:val="1509"/>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442">
    <w:name w:val="Heading 2"/>
    <w:link w:val="1510"/>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443">
    <w:name w:val="Heading 3"/>
    <w:link w:val="151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444">
    <w:name w:val="Heading 4"/>
    <w:link w:val="1512"/>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445">
    <w:name w:val="Heading 5"/>
    <w:link w:val="151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446">
    <w:name w:val="Heading 6"/>
    <w:link w:val="151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447">
    <w:name w:val="Heading 7"/>
    <w:link w:val="151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448">
    <w:name w:val="Heading 8"/>
    <w:link w:val="151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449">
    <w:name w:val="Heading 9"/>
    <w:link w:val="151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450" w:default="1">
    <w:name w:val="Default Paragraph Font"/>
    <w:uiPriority w:val="1"/>
    <w:semiHidden/>
    <w:unhideWhenUsed/>
    <w:qFormat/>
  </w:style>
  <w:style w:type="table" w:styleId="1451" w:default="1">
    <w:name w:val="Normal Table"/>
    <w:uiPriority w:val="99"/>
    <w:semiHidden/>
    <w:unhideWhenUsed/>
    <w:qFormat/>
    <w:tblPr>
      <w:tblCellMar>
        <w:left w:w="108" w:type="dxa"/>
        <w:top w:w="0" w:type="dxa"/>
        <w:right w:w="108" w:type="dxa"/>
        <w:bottom w:w="0" w:type="dxa"/>
      </w:tblCellMar>
    </w:tblPr>
  </w:style>
  <w:style w:type="character" w:styleId="1452" w:customStyle="1">
    <w:name w:val="Heading 1 Char"/>
    <w:basedOn w:val="1450"/>
    <w:uiPriority w:val="9"/>
    <w:qFormat/>
    <w:rPr>
      <w:rFonts w:ascii="Arial" w:hAnsi="Arial" w:eastAsia="Arial" w:cs="Arial"/>
      <w:sz w:val="40"/>
      <w:szCs w:val="40"/>
    </w:rPr>
  </w:style>
  <w:style w:type="character" w:styleId="1453" w:customStyle="1">
    <w:name w:val="Heading 2 Char"/>
    <w:basedOn w:val="1450"/>
    <w:uiPriority w:val="9"/>
    <w:qFormat/>
    <w:rPr>
      <w:rFonts w:ascii="Arial" w:hAnsi="Arial" w:eastAsia="Arial" w:cs="Arial"/>
      <w:sz w:val="34"/>
    </w:rPr>
  </w:style>
  <w:style w:type="character" w:styleId="1454" w:customStyle="1">
    <w:name w:val="Heading 3 Char"/>
    <w:basedOn w:val="1450"/>
    <w:uiPriority w:val="9"/>
    <w:qFormat/>
    <w:rPr>
      <w:rFonts w:ascii="Arial" w:hAnsi="Arial" w:eastAsia="Arial" w:cs="Arial"/>
      <w:sz w:val="30"/>
      <w:szCs w:val="30"/>
    </w:rPr>
  </w:style>
  <w:style w:type="character" w:styleId="1455" w:customStyle="1">
    <w:name w:val="Heading 4 Char"/>
    <w:basedOn w:val="1450"/>
    <w:uiPriority w:val="9"/>
    <w:qFormat/>
    <w:rPr>
      <w:rFonts w:ascii="Arial" w:hAnsi="Arial" w:eastAsia="Arial" w:cs="Arial"/>
      <w:b/>
      <w:bCs/>
      <w:sz w:val="26"/>
      <w:szCs w:val="26"/>
    </w:rPr>
  </w:style>
  <w:style w:type="character" w:styleId="1456" w:customStyle="1">
    <w:name w:val="Heading 5 Char"/>
    <w:basedOn w:val="1450"/>
    <w:uiPriority w:val="9"/>
    <w:qFormat/>
    <w:rPr>
      <w:rFonts w:ascii="Arial" w:hAnsi="Arial" w:eastAsia="Arial" w:cs="Arial"/>
      <w:b/>
      <w:bCs/>
      <w:sz w:val="24"/>
      <w:szCs w:val="24"/>
    </w:rPr>
  </w:style>
  <w:style w:type="character" w:styleId="1457" w:customStyle="1">
    <w:name w:val="Heading 6 Char"/>
    <w:basedOn w:val="1450"/>
    <w:uiPriority w:val="9"/>
    <w:qFormat/>
    <w:rPr>
      <w:rFonts w:ascii="Arial" w:hAnsi="Arial" w:eastAsia="Arial" w:cs="Arial"/>
      <w:b/>
      <w:bCs/>
      <w:sz w:val="22"/>
      <w:szCs w:val="22"/>
    </w:rPr>
  </w:style>
  <w:style w:type="character" w:styleId="1458" w:customStyle="1">
    <w:name w:val="Heading 7 Char"/>
    <w:basedOn w:val="1450"/>
    <w:uiPriority w:val="9"/>
    <w:qFormat/>
    <w:rPr>
      <w:rFonts w:ascii="Arial" w:hAnsi="Arial" w:eastAsia="Arial" w:cs="Arial"/>
      <w:b/>
      <w:bCs/>
      <w:i/>
      <w:iCs/>
      <w:sz w:val="22"/>
      <w:szCs w:val="22"/>
    </w:rPr>
  </w:style>
  <w:style w:type="character" w:styleId="1459" w:customStyle="1">
    <w:name w:val="Heading 8 Char"/>
    <w:basedOn w:val="1450"/>
    <w:uiPriority w:val="9"/>
    <w:qFormat/>
    <w:rPr>
      <w:rFonts w:ascii="Arial" w:hAnsi="Arial" w:eastAsia="Arial" w:cs="Arial"/>
      <w:i/>
      <w:iCs/>
      <w:sz w:val="22"/>
      <w:szCs w:val="22"/>
    </w:rPr>
  </w:style>
  <w:style w:type="character" w:styleId="1460" w:customStyle="1">
    <w:name w:val="Heading 9 Char"/>
    <w:basedOn w:val="1450"/>
    <w:uiPriority w:val="9"/>
    <w:qFormat/>
    <w:rPr>
      <w:rFonts w:ascii="Arial" w:hAnsi="Arial" w:eastAsia="Arial" w:cs="Arial"/>
      <w:i/>
      <w:iCs/>
      <w:sz w:val="21"/>
      <w:szCs w:val="21"/>
    </w:rPr>
  </w:style>
  <w:style w:type="character" w:styleId="1461" w:customStyle="1">
    <w:name w:val="Title Char"/>
    <w:basedOn w:val="1450"/>
    <w:uiPriority w:val="10"/>
    <w:qFormat/>
    <w:rPr>
      <w:sz w:val="48"/>
      <w:szCs w:val="48"/>
    </w:rPr>
  </w:style>
  <w:style w:type="character" w:styleId="1462" w:customStyle="1">
    <w:name w:val="Subtitle Char"/>
    <w:basedOn w:val="1450"/>
    <w:uiPriority w:val="11"/>
    <w:qFormat/>
    <w:rPr>
      <w:sz w:val="24"/>
      <w:szCs w:val="24"/>
    </w:rPr>
  </w:style>
  <w:style w:type="character" w:styleId="1463" w:customStyle="1">
    <w:name w:val="Quote Char"/>
    <w:uiPriority w:val="29"/>
    <w:qFormat/>
    <w:rPr>
      <w:i/>
    </w:rPr>
  </w:style>
  <w:style w:type="character" w:styleId="1464" w:customStyle="1">
    <w:name w:val="Intense Quote Char"/>
    <w:uiPriority w:val="30"/>
    <w:qFormat/>
    <w:rPr>
      <w:i/>
    </w:rPr>
  </w:style>
  <w:style w:type="character" w:styleId="1465" w:customStyle="1">
    <w:name w:val="Header Char"/>
    <w:basedOn w:val="1450"/>
    <w:uiPriority w:val="99"/>
    <w:qFormat/>
  </w:style>
  <w:style w:type="character" w:styleId="1466" w:customStyle="1">
    <w:name w:val="Footer Char"/>
    <w:basedOn w:val="1450"/>
    <w:uiPriority w:val="99"/>
    <w:qFormat/>
  </w:style>
  <w:style w:type="character" w:styleId="1467" w:customStyle="1">
    <w:name w:val="Caption Char"/>
    <w:uiPriority w:val="99"/>
    <w:qFormat/>
  </w:style>
  <w:style w:type="table" w:styleId="1468" w:customStyle="1">
    <w:name w:val="Plain Table 1"/>
    <w:basedOn w:val="14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69" w:customStyle="1">
    <w:name w:val="Plain Table 2"/>
    <w:basedOn w:val="14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70" w:customStyle="1">
    <w:name w:val="Plain Table 3"/>
    <w:basedOn w:val="14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71" w:customStyle="1">
    <w:name w:val="Plain Table 4"/>
    <w:basedOn w:val="14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72" w:customStyle="1">
    <w:name w:val="Plain Table 5"/>
    <w:basedOn w:val="14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73" w:customStyle="1">
    <w:name w:val="Grid Table 1 Light"/>
    <w:basedOn w:val="14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74" w:customStyle="1">
    <w:name w:val="Grid Table 2"/>
    <w:basedOn w:val="14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75" w:customStyle="1">
    <w:name w:val="Grid Table 3"/>
    <w:basedOn w:val="14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6" w:customStyle="1">
    <w:name w:val="Grid Table 4"/>
    <w:basedOn w:val="14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77" w:customStyle="1">
    <w:name w:val="Grid Table 5 Dark"/>
    <w:basedOn w:val="14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78" w:customStyle="1">
    <w:name w:val="Grid Table 6 Colorful"/>
    <w:basedOn w:val="14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79" w:customStyle="1">
    <w:name w:val="Grid Table 7 Colorful"/>
    <w:basedOn w:val="14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0" w:customStyle="1">
    <w:name w:val="List Table 1 Light"/>
    <w:basedOn w:val="14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81" w:customStyle="1">
    <w:name w:val="List Table 2"/>
    <w:basedOn w:val="14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82" w:customStyle="1">
    <w:name w:val="List Table 3"/>
    <w:basedOn w:val="14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3" w:customStyle="1">
    <w:name w:val="List Table 4"/>
    <w:basedOn w:val="14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4" w:customStyle="1">
    <w:name w:val="List Table 5 Dark"/>
    <w:basedOn w:val="14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5" w:customStyle="1">
    <w:name w:val="List Table 6 Colorful"/>
    <w:basedOn w:val="14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86" w:customStyle="1">
    <w:name w:val="List Table 7 Colorful"/>
    <w:basedOn w:val="14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487" w:customStyle="1">
    <w:name w:val="Footnote Text Char"/>
    <w:uiPriority w:val="99"/>
    <w:qFormat/>
    <w:rPr>
      <w:sz w:val="18"/>
    </w:rPr>
  </w:style>
  <w:style w:type="character" w:styleId="1488" w:customStyle="1">
    <w:name w:val="Endnote Text Char"/>
    <w:uiPriority w:val="99"/>
    <w:qFormat/>
    <w:rPr>
      <w:sz w:val="20"/>
    </w:rPr>
  </w:style>
  <w:style w:type="paragraph" w:styleId="1489" w:customStyle="1">
    <w:name w:val="TOC Heading"/>
    <w:uiPriority w:val="39"/>
    <w:unhideWhenUsed/>
    <w:qFormat/>
    <w:rPr>
      <w:rFonts w:hint="default" w:asciiTheme="minorHAnsi" w:hAnsiTheme="minorHAnsi" w:eastAsiaTheme="minorEastAsia" w:cstheme="minorBidi"/>
    </w:rPr>
  </w:style>
  <w:style w:type="table" w:styleId="1490" w:customStyle="1">
    <w:name w:val="无格式表格 11"/>
    <w:basedOn w:val="14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91" w:customStyle="1">
    <w:name w:val="无格式表格 21"/>
    <w:basedOn w:val="14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92" w:customStyle="1">
    <w:name w:val="无格式表格 31"/>
    <w:basedOn w:val="14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93" w:customStyle="1">
    <w:name w:val="无格式表格 41"/>
    <w:basedOn w:val="14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94" w:customStyle="1">
    <w:name w:val="无格式表格 51"/>
    <w:basedOn w:val="145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95" w:customStyle="1">
    <w:name w:val="网格表 1 浅色1"/>
    <w:basedOn w:val="14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96" w:customStyle="1">
    <w:name w:val="网格表 21"/>
    <w:basedOn w:val="14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97" w:customStyle="1">
    <w:name w:val="网格表 31"/>
    <w:basedOn w:val="14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8" w:customStyle="1">
    <w:name w:val="网格表 41"/>
    <w:basedOn w:val="14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99" w:customStyle="1">
    <w:name w:val="网格表 5 深色1"/>
    <w:basedOn w:val="14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00" w:customStyle="1">
    <w:name w:val="网格表 6 彩色1"/>
    <w:basedOn w:val="14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01" w:customStyle="1">
    <w:name w:val="网格表 7 彩色1"/>
    <w:basedOn w:val="14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2" w:customStyle="1">
    <w:name w:val="清单表 1 浅色1"/>
    <w:basedOn w:val="145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3" w:customStyle="1">
    <w:name w:val="清单表 21"/>
    <w:basedOn w:val="14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04" w:customStyle="1">
    <w:name w:val="清单表 31"/>
    <w:basedOn w:val="14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5" w:customStyle="1">
    <w:name w:val="清单表 41"/>
    <w:basedOn w:val="14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6" w:customStyle="1">
    <w:name w:val="清单表 5 深色1"/>
    <w:basedOn w:val="14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7" w:customStyle="1">
    <w:name w:val="清单表 6 彩色1"/>
    <w:basedOn w:val="145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08" w:customStyle="1">
    <w:name w:val="清单表 7 彩色1"/>
    <w:basedOn w:val="145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09" w:customStyle="1">
    <w:name w:val="标题 1 字符"/>
    <w:basedOn w:val="1450"/>
    <w:link w:val="1441"/>
    <w:uiPriority w:val="9"/>
    <w:qFormat/>
    <w:rPr>
      <w:rFonts w:ascii="Arial" w:hAnsi="Arial" w:eastAsia="Arial" w:cs="Arial"/>
      <w:sz w:val="40"/>
      <w:szCs w:val="40"/>
    </w:rPr>
  </w:style>
  <w:style w:type="character" w:styleId="1510" w:customStyle="1">
    <w:name w:val="标题 2 字符"/>
    <w:basedOn w:val="1450"/>
    <w:link w:val="1442"/>
    <w:uiPriority w:val="9"/>
    <w:qFormat/>
    <w:rPr>
      <w:rFonts w:ascii="Arial" w:hAnsi="Arial" w:eastAsia="Arial" w:cs="Arial"/>
      <w:sz w:val="34"/>
    </w:rPr>
  </w:style>
  <w:style w:type="character" w:styleId="1511" w:customStyle="1">
    <w:name w:val="标题 3 字符"/>
    <w:basedOn w:val="1450"/>
    <w:link w:val="1443"/>
    <w:uiPriority w:val="9"/>
    <w:qFormat/>
    <w:rPr>
      <w:rFonts w:ascii="Arial" w:hAnsi="Arial" w:eastAsia="Arial" w:cs="Arial"/>
      <w:sz w:val="30"/>
      <w:szCs w:val="30"/>
    </w:rPr>
  </w:style>
  <w:style w:type="character" w:styleId="1512" w:customStyle="1">
    <w:name w:val="标题 4 字符"/>
    <w:basedOn w:val="1450"/>
    <w:link w:val="1444"/>
    <w:uiPriority w:val="9"/>
    <w:qFormat/>
    <w:rPr>
      <w:rFonts w:ascii="Arial" w:hAnsi="Arial" w:eastAsia="Arial" w:cs="Arial"/>
      <w:b/>
      <w:bCs/>
      <w:sz w:val="26"/>
      <w:szCs w:val="26"/>
    </w:rPr>
  </w:style>
  <w:style w:type="character" w:styleId="1513" w:customStyle="1">
    <w:name w:val="标题 5 字符"/>
    <w:basedOn w:val="1450"/>
    <w:link w:val="1445"/>
    <w:uiPriority w:val="9"/>
    <w:qFormat/>
    <w:rPr>
      <w:rFonts w:ascii="Arial" w:hAnsi="Arial" w:eastAsia="Arial" w:cs="Arial"/>
      <w:b/>
      <w:bCs/>
      <w:sz w:val="24"/>
      <w:szCs w:val="24"/>
    </w:rPr>
  </w:style>
  <w:style w:type="character" w:styleId="1514" w:customStyle="1">
    <w:name w:val="标题 6 字符"/>
    <w:basedOn w:val="1450"/>
    <w:link w:val="1446"/>
    <w:uiPriority w:val="9"/>
    <w:qFormat/>
    <w:rPr>
      <w:rFonts w:ascii="Arial" w:hAnsi="Arial" w:eastAsia="Arial" w:cs="Arial"/>
      <w:b/>
      <w:bCs/>
      <w:sz w:val="22"/>
      <w:szCs w:val="22"/>
    </w:rPr>
  </w:style>
  <w:style w:type="character" w:styleId="1515" w:customStyle="1">
    <w:name w:val="标题 7 字符"/>
    <w:basedOn w:val="1450"/>
    <w:link w:val="1447"/>
    <w:uiPriority w:val="9"/>
    <w:qFormat/>
    <w:rPr>
      <w:rFonts w:ascii="Arial" w:hAnsi="Arial" w:eastAsia="Arial" w:cs="Arial"/>
      <w:b/>
      <w:bCs/>
      <w:i/>
      <w:iCs/>
      <w:sz w:val="22"/>
      <w:szCs w:val="22"/>
    </w:rPr>
  </w:style>
  <w:style w:type="character" w:styleId="1516" w:customStyle="1">
    <w:name w:val="标题 8 字符"/>
    <w:basedOn w:val="1450"/>
    <w:link w:val="1448"/>
    <w:uiPriority w:val="9"/>
    <w:qFormat/>
    <w:rPr>
      <w:rFonts w:ascii="Arial" w:hAnsi="Arial" w:eastAsia="Arial" w:cs="Arial"/>
      <w:i/>
      <w:iCs/>
      <w:sz w:val="22"/>
      <w:szCs w:val="22"/>
    </w:rPr>
  </w:style>
  <w:style w:type="character" w:styleId="1517" w:customStyle="1">
    <w:name w:val="标题 9 字符"/>
    <w:basedOn w:val="1450"/>
    <w:link w:val="1449"/>
    <w:uiPriority w:val="9"/>
    <w:qFormat/>
    <w:rPr>
      <w:rFonts w:ascii="Arial" w:hAnsi="Arial" w:eastAsia="Arial" w:cs="Arial"/>
      <w:i/>
      <w:iCs/>
      <w:sz w:val="21"/>
      <w:szCs w:val="21"/>
    </w:rPr>
  </w:style>
  <w:style w:type="paragraph" w:styleId="1518">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519">
    <w:name w:val="No Spacing"/>
    <w:uiPriority w:val="1"/>
    <w:qFormat/>
    <w:rPr>
      <w:rFonts w:hint="default" w:asciiTheme="minorHAnsi" w:hAnsiTheme="minorHAnsi" w:eastAsiaTheme="minorEastAsia" w:cstheme="minorBidi"/>
      <w:lang w:val="en-US" w:eastAsia="zh-CN" w:bidi="ar-SA"/>
    </w:rPr>
  </w:style>
  <w:style w:type="paragraph" w:styleId="1520">
    <w:name w:val="Title"/>
    <w:link w:val="1521"/>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521" w:customStyle="1">
    <w:name w:val="标题 字符"/>
    <w:basedOn w:val="1450"/>
    <w:link w:val="1520"/>
    <w:uiPriority w:val="10"/>
    <w:qFormat/>
    <w:rPr>
      <w:sz w:val="48"/>
      <w:szCs w:val="48"/>
    </w:rPr>
  </w:style>
  <w:style w:type="paragraph" w:styleId="1522">
    <w:name w:val="Subtitle"/>
    <w:link w:val="1523"/>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523" w:customStyle="1">
    <w:name w:val="副标题 字符"/>
    <w:basedOn w:val="1450"/>
    <w:link w:val="1522"/>
    <w:uiPriority w:val="11"/>
    <w:qFormat/>
    <w:rPr>
      <w:sz w:val="24"/>
      <w:szCs w:val="24"/>
    </w:rPr>
  </w:style>
  <w:style w:type="paragraph" w:styleId="1524">
    <w:name w:val="Quote"/>
    <w:link w:val="1525"/>
    <w:uiPriority w:val="29"/>
    <w:qFormat/>
    <w:pPr>
      <w:ind w:left="720" w:right="720"/>
    </w:pPr>
    <w:rPr>
      <w:rFonts w:hint="default" w:asciiTheme="minorHAnsi" w:hAnsiTheme="minorHAnsi" w:eastAsiaTheme="minorEastAsia" w:cstheme="minorBidi"/>
      <w:i/>
      <w:lang w:val="en-US" w:eastAsia="zh-CN" w:bidi="ar-SA"/>
    </w:rPr>
  </w:style>
  <w:style w:type="character" w:styleId="1525" w:customStyle="1">
    <w:name w:val="引用 字符"/>
    <w:link w:val="1524"/>
    <w:uiPriority w:val="29"/>
    <w:qFormat/>
    <w:rPr>
      <w:i/>
    </w:rPr>
  </w:style>
  <w:style w:type="paragraph" w:styleId="1526">
    <w:name w:val="Intense Quote"/>
    <w:link w:val="15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527" w:customStyle="1">
    <w:name w:val="明显引用 字符"/>
    <w:link w:val="1526"/>
    <w:uiPriority w:val="30"/>
    <w:qFormat/>
    <w:rPr>
      <w:i/>
    </w:rPr>
  </w:style>
  <w:style w:type="paragraph" w:styleId="1528">
    <w:name w:val="Header"/>
    <w:link w:val="1529"/>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529" w:customStyle="1">
    <w:name w:val="页眉 字符"/>
    <w:basedOn w:val="1450"/>
    <w:link w:val="1528"/>
    <w:uiPriority w:val="99"/>
    <w:qFormat/>
  </w:style>
  <w:style w:type="paragraph" w:styleId="1530">
    <w:name w:val="Footer"/>
    <w:link w:val="1532"/>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531">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532" w:customStyle="1">
    <w:name w:val="页脚 字符"/>
    <w:link w:val="1530"/>
    <w:uiPriority w:val="99"/>
    <w:qFormat/>
  </w:style>
  <w:style w:type="table" w:styleId="15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35"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36"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37"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38"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39"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40"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41"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42"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43"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44"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45"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46"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47"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8"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0"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1"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3"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54"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55"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56"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57"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58"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65"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566"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67"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568"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69"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570"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571"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572"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73"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74"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75"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576"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77"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578"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79"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80"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81"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582"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83"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584"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85"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86"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587"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588"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89"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590"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91"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92"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93"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594"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95"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596"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97"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98"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99"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00"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01"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2"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3"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4"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5"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6"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7"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08"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0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10"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11"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1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13"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14"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15"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16"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17"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18"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2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27"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28"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29"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30"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31"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32"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3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34"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35"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36"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37"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38"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39"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40">
    <w:name w:val="Hyperlink"/>
    <w:uiPriority w:val="99"/>
    <w:unhideWhenUsed/>
    <w:qFormat/>
    <w:rPr>
      <w:color w:val="0563c1" w:themeColor="hyperlink"/>
      <w:u w:val="single"/>
      <w14:textFill>
        <w14:solidFill>
          <w14:schemeClr w14:val="hlink"/>
        </w14:solidFill>
      </w14:textFill>
    </w:rPr>
  </w:style>
  <w:style w:type="paragraph" w:styleId="1641">
    <w:name w:val="footnote text"/>
    <w:link w:val="1642"/>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642" w:customStyle="1">
    <w:name w:val="脚注文本 字符"/>
    <w:link w:val="1641"/>
    <w:uiPriority w:val="99"/>
    <w:qFormat/>
    <w:rPr>
      <w:sz w:val="18"/>
    </w:rPr>
  </w:style>
  <w:style w:type="character" w:styleId="1643">
    <w:name w:val="footnote reference"/>
    <w:basedOn w:val="1450"/>
    <w:uiPriority w:val="99"/>
    <w:unhideWhenUsed/>
    <w:qFormat/>
    <w:rPr>
      <w:vertAlign w:val="superscript"/>
    </w:rPr>
  </w:style>
  <w:style w:type="paragraph" w:styleId="1644">
    <w:name w:val="endnote text"/>
    <w:link w:val="1645"/>
    <w:uiPriority w:val="99"/>
    <w:semiHidden/>
    <w:unhideWhenUsed/>
    <w:qFormat/>
    <w:rPr>
      <w:rFonts w:hint="default" w:asciiTheme="minorHAnsi" w:hAnsiTheme="minorHAnsi" w:eastAsiaTheme="minorEastAsia" w:cstheme="minorBidi"/>
      <w:lang w:val="en-US" w:eastAsia="zh-CN" w:bidi="ar-SA"/>
    </w:rPr>
  </w:style>
  <w:style w:type="character" w:styleId="1645" w:customStyle="1">
    <w:name w:val="尾注文本 字符"/>
    <w:link w:val="1644"/>
    <w:uiPriority w:val="99"/>
    <w:qFormat/>
    <w:rPr>
      <w:sz w:val="20"/>
    </w:rPr>
  </w:style>
  <w:style w:type="character" w:styleId="1646">
    <w:name w:val="endnote reference"/>
    <w:basedOn w:val="1450"/>
    <w:uiPriority w:val="99"/>
    <w:semiHidden/>
    <w:unhideWhenUsed/>
    <w:qFormat/>
    <w:rPr>
      <w:vertAlign w:val="superscript"/>
    </w:rPr>
  </w:style>
  <w:style w:type="paragraph" w:styleId="1647">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648">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649">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650">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651">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652">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653">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654">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655">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656">
    <w:name w:val="table of figures"/>
    <w:uiPriority w:val="99"/>
    <w:unhideWhenUsed/>
    <w:qFormat/>
    <w:rPr>
      <w:rFonts w:hint="default" w:asciiTheme="minorHAnsi" w:hAnsiTheme="minorHAnsi" w:eastAsiaTheme="minorEastAsia" w:cstheme="minorBidi"/>
      <w:lang w:val="en-US" w:eastAsia="zh-CN" w:bidi="ar-SA"/>
    </w:rPr>
  </w:style>
  <w:style w:type="paragraph" w:styleId="1657"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658">
    <w:name w:val="Placeholder Text"/>
    <w:basedOn w:val="1450"/>
    <w:uiPriority w:val="99"/>
    <w:unhideWhenUsed/>
    <w:qFormat/>
    <w:rPr>
      <w:color w:val="808080"/>
    </w:rPr>
  </w:style>
  <w:style w:type="numbering" w:styleId="166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21</cp:revision>
  <dcterms:created xsi:type="dcterms:W3CDTF">2025-02-11T09:51:00Z</dcterms:created>
  <dcterms:modified xsi:type="dcterms:W3CDTF">2026-03-26T07:33:32Z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779F4DDD05B74B69A5B84D392E79370F_13</vt:lpwstr>
  </property>
  <property fmtid="{D5CDD505-2E9C-101B-9397-08002B2CF9AE}" pid="4" name="KSOTemplateDocerSaveRecord">
    <vt:lpwstr>eyJoZGlkIjoiZDM5YTQ5YWUzM2Q4OWJmZDQyY2RjYWUyM2UyMDRiMmEiLCJ1c2VySWQiOiI3MDY5OTM5NjQifQ==</vt:lpwstr>
  </property>
</Properties>
</file>